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Look w:val="00A0" w:firstRow="1" w:lastRow="0" w:firstColumn="1" w:lastColumn="0" w:noHBand="0" w:noVBand="0"/>
      </w:tblPr>
      <w:tblGrid>
        <w:gridCol w:w="2126"/>
        <w:gridCol w:w="1401"/>
        <w:gridCol w:w="1980"/>
        <w:gridCol w:w="1081"/>
        <w:gridCol w:w="805"/>
        <w:gridCol w:w="1085"/>
        <w:gridCol w:w="270"/>
        <w:gridCol w:w="852"/>
      </w:tblGrid>
      <w:tr w:rsidR="005E0203" w:rsidRPr="00883F89" w:rsidTr="00BE314A">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671BA1" w:rsidRDefault="002D1C9B" w:rsidP="00131C45">
            <w:pPr>
              <w:spacing w:before="120" w:after="120"/>
              <w:jc w:val="center"/>
              <w:rPr>
                <w:rFonts w:ascii="Arial" w:hAnsi="Arial" w:cs="Arial"/>
                <w:bCs/>
                <w:iCs/>
                <w:sz w:val="20"/>
                <w:szCs w:val="20"/>
                <w:lang w:val="en-US" w:eastAsia="en-US"/>
              </w:rPr>
            </w:pPr>
            <w:r>
              <w:rPr>
                <w:rFonts w:ascii="Arial" w:hAnsi="Arial" w:cs="Arial"/>
                <w:sz w:val="20"/>
                <w:szCs w:val="20"/>
                <w:lang w:val="en-US"/>
              </w:rPr>
              <w:t>Introduction to Management</w:t>
            </w:r>
          </w:p>
        </w:tc>
      </w:tr>
      <w:tr w:rsidR="005E0203" w:rsidRPr="00883F89" w:rsidTr="00667776">
        <w:trPr>
          <w:trHeight w:val="377"/>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BF549F" w:rsidRDefault="00C81288" w:rsidP="002D1C9B">
            <w:pPr>
              <w:spacing w:before="120" w:after="120"/>
              <w:jc w:val="center"/>
              <w:rPr>
                <w:rFonts w:ascii="Arial" w:hAnsi="Arial" w:cs="Arial"/>
                <w:sz w:val="20"/>
                <w:szCs w:val="20"/>
                <w:lang w:val="en-US" w:eastAsia="en-GB"/>
              </w:rPr>
            </w:pPr>
            <w:r>
              <w:rPr>
                <w:rFonts w:ascii="Arial" w:hAnsi="Arial" w:cs="Arial"/>
                <w:sz w:val="20"/>
                <w:szCs w:val="20"/>
                <w:lang w:val="en-US" w:eastAsia="en-GB"/>
              </w:rPr>
              <w:t>TMGT-</w:t>
            </w:r>
            <w:r w:rsidR="002D1C9B">
              <w:rPr>
                <w:rFonts w:ascii="Arial" w:hAnsi="Arial" w:cs="Arial"/>
                <w:sz w:val="20"/>
                <w:szCs w:val="20"/>
                <w:lang w:val="en-US" w:eastAsia="en-GB"/>
              </w:rPr>
              <w:t>200</w:t>
            </w:r>
          </w:p>
        </w:tc>
      </w:tr>
      <w:tr w:rsidR="005E0203" w:rsidRPr="00883F89" w:rsidTr="00376770">
        <w:trPr>
          <w:trHeight w:val="2042"/>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Default="005E0203" w:rsidP="00893038">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5372"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2611"/>
              <w:gridCol w:w="2761"/>
            </w:tblGrid>
            <w:tr w:rsidR="00483A6C" w:rsidRPr="006B140D" w:rsidTr="008F61C5">
              <w:trPr>
                <w:trHeight w:val="243"/>
              </w:trPr>
              <w:tc>
                <w:tcPr>
                  <w:tcW w:w="0" w:type="auto"/>
                  <w:tcBorders>
                    <w:top w:val="single" w:sz="12" w:space="0" w:color="C00000"/>
                    <w:bottom w:val="single" w:sz="2" w:space="0" w:color="AEAAAA"/>
                    <w:right w:val="single" w:sz="12" w:space="0" w:color="A90533"/>
                  </w:tcBorders>
                  <w:shd w:val="clear" w:color="auto" w:fill="E6E6E6"/>
                  <w:vAlign w:val="center"/>
                </w:tcPr>
                <w:p w:rsidR="00483A6C" w:rsidRDefault="00D41430" w:rsidP="00D41430">
                  <w:pPr>
                    <w:pStyle w:val="SelfStudyText"/>
                    <w:spacing w:before="0"/>
                    <w:jc w:val="left"/>
                    <w:rPr>
                      <w:lang w:val="en-GB"/>
                    </w:rPr>
                  </w:pPr>
                  <w:r>
                    <w:rPr>
                      <w:lang w:val="en-GB"/>
                    </w:rPr>
                    <w:t>Business</w:t>
                  </w:r>
                  <w:r w:rsidR="00352FCF">
                    <w:rPr>
                      <w:lang w:val="en-GB"/>
                    </w:rPr>
                    <w:t xml:space="preserve"> Diploma/Bachelor</w:t>
                  </w:r>
                </w:p>
              </w:tc>
              <w:tc>
                <w:tcPr>
                  <w:tcW w:w="2761" w:type="dxa"/>
                  <w:tcBorders>
                    <w:top w:val="single" w:sz="12" w:space="0" w:color="C00000"/>
                    <w:left w:val="single" w:sz="12" w:space="0" w:color="A90533"/>
                    <w:bottom w:val="single" w:sz="2" w:space="0" w:color="AEAAAA"/>
                    <w:right w:val="single" w:sz="12" w:space="0" w:color="C00000"/>
                  </w:tcBorders>
                  <w:shd w:val="clear" w:color="auto" w:fill="E6E6E6"/>
                  <w:vAlign w:val="center"/>
                </w:tcPr>
                <w:p w:rsidR="00483A6C" w:rsidRDefault="005719FF" w:rsidP="00483A6C">
                  <w:pPr>
                    <w:pStyle w:val="SelfStudyText"/>
                    <w:spacing w:before="0"/>
                    <w:jc w:val="left"/>
                    <w:rPr>
                      <w:lang w:val="en-GB"/>
                    </w:rPr>
                  </w:pPr>
                  <w:r>
                    <w:rPr>
                      <w:lang w:val="en-GB"/>
                    </w:rPr>
                    <w:t>Requirement</w:t>
                  </w:r>
                </w:p>
              </w:tc>
            </w:tr>
            <w:tr w:rsidR="005719FF" w:rsidRPr="006B140D" w:rsidTr="008F61C5">
              <w:trPr>
                <w:trHeight w:val="243"/>
              </w:trPr>
              <w:tc>
                <w:tcPr>
                  <w:tcW w:w="0" w:type="auto"/>
                  <w:tcBorders>
                    <w:top w:val="single" w:sz="2" w:space="0" w:color="AEAAAA"/>
                    <w:bottom w:val="single" w:sz="2" w:space="0" w:color="AEAAAA"/>
                    <w:right w:val="single" w:sz="12" w:space="0" w:color="A90533"/>
                  </w:tcBorders>
                  <w:shd w:val="clear" w:color="auto" w:fill="E6E6E6"/>
                  <w:vAlign w:val="center"/>
                </w:tcPr>
                <w:p w:rsidR="005719FF" w:rsidRDefault="005719FF" w:rsidP="00D41430">
                  <w:pPr>
                    <w:pStyle w:val="SelfStudyText"/>
                    <w:spacing w:before="0"/>
                    <w:jc w:val="left"/>
                    <w:rPr>
                      <w:lang w:val="en-GB"/>
                    </w:rPr>
                  </w:pPr>
                  <w:r>
                    <w:rPr>
                      <w:lang w:val="en-GB"/>
                    </w:rPr>
                    <w:t>Hospitality Bachelor</w:t>
                  </w:r>
                </w:p>
              </w:tc>
              <w:tc>
                <w:tcPr>
                  <w:tcW w:w="2761" w:type="dxa"/>
                  <w:tcBorders>
                    <w:top w:val="single" w:sz="2" w:space="0" w:color="AEAAAA"/>
                    <w:left w:val="single" w:sz="12" w:space="0" w:color="A90533"/>
                    <w:bottom w:val="single" w:sz="2" w:space="0" w:color="AEAAAA"/>
                    <w:right w:val="single" w:sz="12" w:space="0" w:color="C00000"/>
                  </w:tcBorders>
                  <w:shd w:val="clear" w:color="auto" w:fill="E6E6E6"/>
                  <w:vAlign w:val="center"/>
                </w:tcPr>
                <w:p w:rsidR="005719FF" w:rsidRDefault="005719FF" w:rsidP="008F61C5">
                  <w:pPr>
                    <w:pStyle w:val="SelfStudyText"/>
                    <w:spacing w:before="0"/>
                    <w:jc w:val="left"/>
                    <w:rPr>
                      <w:lang w:val="en-GB"/>
                    </w:rPr>
                  </w:pPr>
                  <w:r>
                    <w:rPr>
                      <w:lang w:val="en-GB"/>
                    </w:rPr>
                    <w:t xml:space="preserve">Business </w:t>
                  </w:r>
                  <w:r w:rsidR="008F61C5">
                    <w:rPr>
                      <w:lang w:val="en-GB"/>
                    </w:rPr>
                    <w:t>Requirement</w:t>
                  </w:r>
                </w:p>
              </w:tc>
            </w:tr>
            <w:tr w:rsidR="00483A6C" w:rsidRPr="006B140D" w:rsidTr="008F61C5">
              <w:trPr>
                <w:trHeight w:val="289"/>
              </w:trPr>
              <w:tc>
                <w:tcPr>
                  <w:tcW w:w="0" w:type="auto"/>
                  <w:tcBorders>
                    <w:top w:val="single" w:sz="2" w:space="0" w:color="AEAAAA"/>
                    <w:bottom w:val="single" w:sz="12" w:space="0" w:color="A90533"/>
                    <w:right w:val="single" w:sz="12" w:space="0" w:color="A90533"/>
                  </w:tcBorders>
                  <w:shd w:val="clear" w:color="auto" w:fill="E6E6E6"/>
                  <w:vAlign w:val="center"/>
                </w:tcPr>
                <w:p w:rsidR="00483A6C" w:rsidRPr="006B140D" w:rsidRDefault="00483A6C" w:rsidP="00483A6C">
                  <w:pPr>
                    <w:pStyle w:val="SelfStudyText"/>
                    <w:spacing w:before="0"/>
                    <w:jc w:val="left"/>
                    <w:rPr>
                      <w:lang w:val="en-GB"/>
                    </w:rPr>
                  </w:pPr>
                  <w:r>
                    <w:rPr>
                      <w:lang w:val="en-GB"/>
                    </w:rPr>
                    <w:t>All Programs</w:t>
                  </w:r>
                </w:p>
              </w:tc>
              <w:tc>
                <w:tcPr>
                  <w:tcW w:w="2761" w:type="dxa"/>
                  <w:tcBorders>
                    <w:top w:val="single" w:sz="2" w:space="0" w:color="AEAAAA"/>
                    <w:left w:val="single" w:sz="12" w:space="0" w:color="A90533"/>
                    <w:right w:val="single" w:sz="12" w:space="0" w:color="C00000"/>
                  </w:tcBorders>
                  <w:shd w:val="clear" w:color="auto" w:fill="E6E6E6"/>
                  <w:vAlign w:val="center"/>
                </w:tcPr>
                <w:p w:rsidR="00483A6C" w:rsidRPr="006B140D" w:rsidRDefault="00483A6C" w:rsidP="00483A6C">
                  <w:pPr>
                    <w:pStyle w:val="SelfStudyText"/>
                    <w:spacing w:before="0"/>
                    <w:jc w:val="left"/>
                    <w:rPr>
                      <w:lang w:val="en-GB"/>
                    </w:rPr>
                  </w:pPr>
                  <w:r>
                    <w:rPr>
                      <w:lang w:val="en-GB"/>
                    </w:rPr>
                    <w:t>General Elective</w:t>
                  </w:r>
                </w:p>
              </w:tc>
            </w:tr>
          </w:tbl>
          <w:p w:rsidR="005E0203" w:rsidRPr="00560F13" w:rsidRDefault="005E0203" w:rsidP="00893038">
            <w:pPr>
              <w:spacing w:before="120" w:after="120"/>
              <w:rPr>
                <w:rFonts w:ascii="Arial" w:hAnsi="Arial" w:cs="Arial"/>
                <w:sz w:val="20"/>
                <w:szCs w:val="20"/>
                <w:lang w:val="en-US" w:eastAsia="en-GB"/>
              </w:rPr>
            </w:pPr>
          </w:p>
        </w:tc>
      </w:tr>
      <w:tr w:rsidR="005E0203" w:rsidRPr="00883F89" w:rsidTr="00667776">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3702D5" w:rsidRDefault="008E7C4E" w:rsidP="00893038">
            <w:pPr>
              <w:pStyle w:val="SelfStudyText"/>
              <w:rPr>
                <w:szCs w:val="20"/>
                <w:lang w:val="en-US"/>
              </w:rPr>
            </w:pPr>
            <w:r>
              <w:rPr>
                <w:szCs w:val="20"/>
                <w:lang w:val="en-US"/>
              </w:rPr>
              <w:t>Bachelor (1</w:t>
            </w:r>
            <w:r w:rsidRPr="008E7C4E">
              <w:rPr>
                <w:szCs w:val="20"/>
                <w:vertAlign w:val="superscript"/>
                <w:lang w:val="en-US"/>
              </w:rPr>
              <w:t>st</w:t>
            </w:r>
            <w:r>
              <w:rPr>
                <w:szCs w:val="20"/>
                <w:lang w:val="en-US"/>
              </w:rPr>
              <w:t xml:space="preserve"> Cycle)</w:t>
            </w:r>
          </w:p>
        </w:tc>
      </w:tr>
      <w:tr w:rsidR="005E0203" w:rsidRPr="00883F89" w:rsidTr="00BE314A">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274C1F" w:rsidRDefault="008E7C4E" w:rsidP="00893038">
            <w:pPr>
              <w:spacing w:before="120" w:after="120"/>
              <w:rPr>
                <w:rFonts w:ascii="Arial" w:hAnsi="Arial" w:cs="Arial"/>
                <w:sz w:val="20"/>
                <w:szCs w:val="20"/>
                <w:lang w:val="en-US" w:eastAsia="en-GB"/>
              </w:rPr>
            </w:pPr>
            <w:r>
              <w:rPr>
                <w:rFonts w:ascii="Arial" w:hAnsi="Arial" w:cs="Arial"/>
                <w:sz w:val="20"/>
                <w:szCs w:val="20"/>
                <w:lang w:val="en-US" w:eastAsia="en-GB"/>
              </w:rPr>
              <w:t>Year 2, A’ Semester</w:t>
            </w:r>
          </w:p>
        </w:tc>
      </w:tr>
      <w:tr w:rsidR="005E0203" w:rsidRPr="00883F89" w:rsidTr="00667776">
        <w:trPr>
          <w:trHeight w:val="35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8E7C4E" w:rsidRDefault="006A050B" w:rsidP="006A050B">
            <w:pPr>
              <w:spacing w:before="120" w:after="120"/>
              <w:rPr>
                <w:rFonts w:ascii="Arial" w:hAnsi="Arial" w:cs="Arial"/>
                <w:sz w:val="20"/>
                <w:szCs w:val="20"/>
                <w:lang w:val="en-US" w:eastAsia="en-GB"/>
              </w:rPr>
            </w:pPr>
            <w:proofErr w:type="spellStart"/>
            <w:r>
              <w:rPr>
                <w:rFonts w:ascii="Arial" w:hAnsi="Arial" w:cs="Arial"/>
                <w:sz w:val="20"/>
                <w:szCs w:val="20"/>
                <w:lang w:val="en-US" w:eastAsia="en-GB"/>
              </w:rPr>
              <w:t>Dr</w:t>
            </w:r>
            <w:proofErr w:type="spellEnd"/>
            <w:r>
              <w:rPr>
                <w:rFonts w:ascii="Arial" w:hAnsi="Arial" w:cs="Arial"/>
                <w:sz w:val="20"/>
                <w:szCs w:val="20"/>
                <w:lang w:val="en-US" w:eastAsia="en-GB"/>
              </w:rPr>
              <w:t xml:space="preserve"> </w:t>
            </w:r>
            <w:r w:rsidR="00CB332E">
              <w:rPr>
                <w:rFonts w:ascii="Arial" w:hAnsi="Arial" w:cs="Arial"/>
                <w:sz w:val="20"/>
                <w:szCs w:val="20"/>
                <w:lang w:val="en-US" w:eastAsia="en-GB"/>
              </w:rPr>
              <w:t xml:space="preserve">Nicos </w:t>
            </w:r>
            <w:r>
              <w:rPr>
                <w:rFonts w:ascii="Arial" w:hAnsi="Arial" w:cs="Arial"/>
                <w:sz w:val="20"/>
                <w:szCs w:val="20"/>
                <w:lang w:val="en-US" w:eastAsia="en-GB"/>
              </w:rPr>
              <w:t>Anastasiou</w:t>
            </w:r>
          </w:p>
        </w:tc>
      </w:tr>
      <w:tr w:rsidR="005E0203" w:rsidRPr="00883F89" w:rsidTr="00667776">
        <w:trPr>
          <w:trHeight w:val="48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8E7C4E" w:rsidRDefault="005E0203" w:rsidP="00893038">
            <w:pPr>
              <w:spacing w:before="120" w:after="120"/>
              <w:rPr>
                <w:rFonts w:ascii="Century Gothic" w:hAnsi="Century Gothic" w:cs="Arial"/>
                <w:b/>
                <w:color w:val="2E74B5"/>
                <w:sz w:val="20"/>
                <w:szCs w:val="20"/>
                <w:lang w:val="en-US" w:eastAsia="en-GB"/>
              </w:rPr>
            </w:pPr>
            <w:r w:rsidRPr="008E7C4E">
              <w:rPr>
                <w:rFonts w:ascii="Century Gothic" w:hAnsi="Century Gothic" w:cs="Arial"/>
                <w:b/>
                <w:color w:val="2E74B5"/>
                <w:sz w:val="20"/>
                <w:szCs w:val="20"/>
                <w:lang w:val="en-US"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5E0203" w:rsidRPr="00D4613E" w:rsidRDefault="001A2955" w:rsidP="00893038">
            <w:pPr>
              <w:spacing w:before="120" w:after="120"/>
              <w:rPr>
                <w:rFonts w:ascii="Arial" w:hAnsi="Arial" w:cs="Arial"/>
                <w:sz w:val="20"/>
                <w:szCs w:val="20"/>
                <w:lang w:val="en-US" w:eastAsia="en-GB"/>
              </w:rPr>
            </w:pPr>
            <w:r>
              <w:rPr>
                <w:rFonts w:ascii="Arial" w:hAnsi="Arial" w:cs="Arial"/>
                <w:sz w:val="20"/>
                <w:szCs w:val="20"/>
                <w:lang w:val="en-US"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8E7C4E">
              <w:rPr>
                <w:rFonts w:ascii="Century Gothic" w:hAnsi="Century Gothic" w:cs="Arial"/>
                <w:b/>
                <w:color w:val="2E74B5"/>
                <w:sz w:val="20"/>
                <w:szCs w:val="20"/>
                <w:lang w:val="en-US" w:eastAsia="en-GB"/>
              </w:rPr>
              <w:t xml:space="preserve"> / </w:t>
            </w:r>
            <w:r w:rsidRPr="006B140D">
              <w:rPr>
                <w:rFonts w:ascii="Century Gothic" w:hAnsi="Century Gothic" w:cs="Arial"/>
                <w:b/>
                <w:color w:val="2E74B5"/>
                <w:sz w:val="20"/>
                <w:szCs w:val="20"/>
                <w:lang w:val="en-US" w:eastAsia="en-GB"/>
              </w:rPr>
              <w:t>week</w:t>
            </w:r>
          </w:p>
        </w:tc>
        <w:tc>
          <w:tcPr>
            <w:tcW w:w="1081" w:type="dxa"/>
            <w:tcBorders>
              <w:top w:val="single" w:sz="4" w:space="0" w:color="auto"/>
              <w:left w:val="single" w:sz="4" w:space="0" w:color="auto"/>
              <w:bottom w:val="single" w:sz="4" w:space="0" w:color="auto"/>
              <w:right w:val="single" w:sz="4" w:space="0" w:color="auto"/>
            </w:tcBorders>
          </w:tcPr>
          <w:p w:rsidR="005E0203" w:rsidRPr="008E7C4E" w:rsidRDefault="008E7C4E" w:rsidP="00893038">
            <w:pPr>
              <w:spacing w:before="120" w:after="120"/>
              <w:rPr>
                <w:rFonts w:ascii="Century Gothic" w:hAnsi="Century Gothic" w:cs="Arial"/>
                <w:sz w:val="20"/>
                <w:szCs w:val="20"/>
                <w:lang w:val="en-US" w:eastAsia="en-GB"/>
              </w:rPr>
            </w:pPr>
            <w:r w:rsidRPr="008E7C4E">
              <w:rPr>
                <w:rFonts w:ascii="Century Gothic" w:hAnsi="Century Gothic" w:cs="Arial"/>
                <w:sz w:val="20"/>
                <w:szCs w:val="20"/>
                <w:lang w:val="en-US" w:eastAsia="en-GB"/>
              </w:rPr>
              <w:t>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8E7C4E">
              <w:rPr>
                <w:rFonts w:ascii="Century Gothic" w:hAnsi="Century Gothic" w:cs="Arial"/>
                <w:b/>
                <w:color w:val="2E74B5"/>
                <w:sz w:val="20"/>
                <w:szCs w:val="20"/>
                <w:lang w:val="en-US" w:eastAsia="en-GB"/>
              </w:rPr>
              <w:t xml:space="preserve"> / </w:t>
            </w:r>
            <w:r w:rsidRPr="006B140D">
              <w:rPr>
                <w:rFonts w:ascii="Century Gothic" w:hAnsi="Century Gothic" w:cs="Arial"/>
                <w:b/>
                <w:color w:val="2E74B5"/>
                <w:sz w:val="20"/>
                <w:szCs w:val="20"/>
                <w:lang w:val="en-US" w:eastAsia="en-GB"/>
              </w:rPr>
              <w:t>week</w:t>
            </w:r>
          </w:p>
        </w:tc>
        <w:tc>
          <w:tcPr>
            <w:tcW w:w="852" w:type="dxa"/>
            <w:tcBorders>
              <w:top w:val="single" w:sz="4" w:space="0" w:color="auto"/>
              <w:left w:val="single" w:sz="4" w:space="0" w:color="auto"/>
              <w:bottom w:val="single" w:sz="4" w:space="0" w:color="auto"/>
              <w:right w:val="single" w:sz="4" w:space="0" w:color="auto"/>
            </w:tcBorders>
          </w:tcPr>
          <w:p w:rsidR="005E0203" w:rsidRPr="008E7C4E" w:rsidRDefault="005E0203" w:rsidP="00893038">
            <w:pPr>
              <w:spacing w:before="120" w:after="120"/>
              <w:rPr>
                <w:rFonts w:ascii="Century Gothic" w:hAnsi="Century Gothic" w:cs="Arial"/>
                <w:sz w:val="20"/>
                <w:szCs w:val="20"/>
                <w:lang w:val="en-US" w:eastAsia="en-GB"/>
              </w:rPr>
            </w:pPr>
          </w:p>
        </w:tc>
      </w:tr>
      <w:tr w:rsidR="005E0203" w:rsidRPr="00883F89" w:rsidTr="009A49A8">
        <w:trPr>
          <w:trHeight w:val="143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474" w:type="dxa"/>
            <w:gridSpan w:val="7"/>
            <w:tcBorders>
              <w:top w:val="single" w:sz="4" w:space="0" w:color="auto"/>
              <w:left w:val="single" w:sz="4" w:space="0" w:color="auto"/>
              <w:bottom w:val="single" w:sz="4" w:space="0" w:color="auto"/>
              <w:right w:val="single" w:sz="4" w:space="0" w:color="auto"/>
            </w:tcBorders>
            <w:noWrap/>
            <w:vAlign w:val="center"/>
          </w:tcPr>
          <w:p w:rsidR="00504B88" w:rsidRDefault="00504B88" w:rsidP="00504B88">
            <w:pPr>
              <w:rPr>
                <w:rFonts w:ascii="Arial" w:hAnsi="Arial" w:cs="Arial"/>
                <w:sz w:val="20"/>
                <w:szCs w:val="20"/>
                <w:lang w:val="en-US"/>
              </w:rPr>
            </w:pPr>
          </w:p>
          <w:p w:rsidR="00C20BE9" w:rsidRDefault="00C20BE9" w:rsidP="008F61C5">
            <w:pPr>
              <w:jc w:val="both"/>
              <w:rPr>
                <w:rFonts w:ascii="Arial" w:hAnsi="Arial" w:cs="Arial"/>
                <w:b/>
                <w:sz w:val="20"/>
                <w:szCs w:val="20"/>
                <w:lang w:val="en-US"/>
              </w:rPr>
            </w:pPr>
          </w:p>
          <w:p w:rsidR="005E0203" w:rsidRDefault="00504B88" w:rsidP="008F61C5">
            <w:pPr>
              <w:jc w:val="both"/>
              <w:rPr>
                <w:rFonts w:ascii="Arial" w:hAnsi="Arial" w:cs="Arial"/>
                <w:sz w:val="20"/>
                <w:szCs w:val="20"/>
                <w:lang w:val="en-US"/>
              </w:rPr>
            </w:pPr>
            <w:r w:rsidRPr="00504B88">
              <w:rPr>
                <w:rFonts w:ascii="Arial" w:hAnsi="Arial" w:cs="Arial"/>
                <w:sz w:val="20"/>
                <w:szCs w:val="20"/>
                <w:lang w:val="en-US"/>
              </w:rPr>
              <w:t>This course introduces students to the roles and functions of managers. The content includes an introduction to organizations and the need for and nature of management. It examines the evolution of management theory, organizational environments, and corporate social responsibility and ethics. The course also includes a detailed investigation of the four functions of management: planning and decision making, organizing, leading and motivating, and controlling.</w:t>
            </w:r>
            <w:r>
              <w:rPr>
                <w:rFonts w:ascii="Arial" w:hAnsi="Arial" w:cs="Arial"/>
                <w:sz w:val="20"/>
                <w:szCs w:val="20"/>
                <w:lang w:val="en-US"/>
              </w:rPr>
              <w:t xml:space="preserve"> </w:t>
            </w:r>
            <w:r w:rsidR="00352FCF" w:rsidRPr="00200C61">
              <w:rPr>
                <w:rFonts w:ascii="Arial" w:hAnsi="Arial" w:cs="Arial"/>
                <w:sz w:val="20"/>
                <w:szCs w:val="20"/>
                <w:lang w:val="en-US"/>
              </w:rPr>
              <w:t>Further the students are introduced to the interplay between organizations and their social, political, legal and cultural environments, and the contemporary challenges that organizations and managers face.</w:t>
            </w:r>
          </w:p>
          <w:p w:rsidR="00504B88" w:rsidRDefault="00504B88" w:rsidP="00352FCF">
            <w:pPr>
              <w:spacing w:before="120" w:after="120"/>
              <w:jc w:val="both"/>
              <w:rPr>
                <w:rFonts w:ascii="Arial" w:hAnsi="Arial" w:cs="Arial"/>
                <w:sz w:val="20"/>
                <w:szCs w:val="20"/>
                <w:lang w:val="en-US"/>
              </w:rPr>
            </w:pPr>
          </w:p>
          <w:p w:rsidR="00504B88" w:rsidRDefault="00C20BE9" w:rsidP="00352FCF">
            <w:pPr>
              <w:spacing w:before="120" w:after="120"/>
              <w:jc w:val="both"/>
              <w:rPr>
                <w:rFonts w:ascii="Arial" w:hAnsi="Arial" w:cs="Arial"/>
                <w:sz w:val="20"/>
                <w:szCs w:val="20"/>
                <w:lang w:val="en-US"/>
              </w:rPr>
            </w:pPr>
            <w:r>
              <w:rPr>
                <w:rFonts w:ascii="Arial" w:hAnsi="Arial" w:cs="Arial"/>
                <w:sz w:val="20"/>
                <w:szCs w:val="20"/>
                <w:lang w:val="en-US"/>
              </w:rPr>
              <w:t xml:space="preserve">Students are expected to be able to: </w:t>
            </w:r>
          </w:p>
          <w:p w:rsidR="00C20BE9" w:rsidRPr="00C20BE9" w:rsidRDefault="00C20BE9" w:rsidP="00352FCF">
            <w:pPr>
              <w:spacing w:before="120" w:after="120"/>
              <w:jc w:val="both"/>
              <w:rPr>
                <w:rFonts w:ascii="Arial" w:hAnsi="Arial" w:cs="Arial"/>
                <w:sz w:val="20"/>
                <w:szCs w:val="20"/>
                <w:lang w:val="en-US"/>
              </w:rPr>
            </w:pPr>
            <w:bookmarkStart w:id="0" w:name="_GoBack"/>
            <w:bookmarkEnd w:id="0"/>
          </w:p>
          <w:p w:rsidR="00716A4A" w:rsidRPr="00716A4A" w:rsidRDefault="00716A4A" w:rsidP="00234C86">
            <w:pPr>
              <w:numPr>
                <w:ilvl w:val="0"/>
                <w:numId w:val="41"/>
              </w:numPr>
              <w:spacing w:before="120" w:after="120"/>
              <w:jc w:val="both"/>
              <w:rPr>
                <w:rFonts w:ascii="Arial" w:hAnsi="Arial" w:cs="Arial"/>
                <w:sz w:val="20"/>
                <w:szCs w:val="20"/>
                <w:lang w:val="en-US"/>
              </w:rPr>
            </w:pPr>
            <w:r w:rsidRPr="00716A4A">
              <w:rPr>
                <w:rFonts w:ascii="Arial" w:hAnsi="Arial" w:cs="Arial"/>
                <w:sz w:val="20"/>
                <w:szCs w:val="20"/>
                <w:lang w:val="en-US"/>
              </w:rPr>
              <w:t>Compare and contrast major schools of thought in the evolution of management theory</w:t>
            </w:r>
          </w:p>
          <w:p w:rsidR="00716A4A" w:rsidRPr="00716A4A" w:rsidRDefault="00716A4A" w:rsidP="00234C86">
            <w:pPr>
              <w:numPr>
                <w:ilvl w:val="0"/>
                <w:numId w:val="41"/>
              </w:numPr>
              <w:spacing w:before="120" w:after="120"/>
              <w:jc w:val="both"/>
              <w:rPr>
                <w:rFonts w:ascii="Arial" w:hAnsi="Arial" w:cs="Arial"/>
                <w:sz w:val="20"/>
                <w:szCs w:val="20"/>
                <w:lang w:val="en-US"/>
              </w:rPr>
            </w:pPr>
            <w:r w:rsidRPr="00716A4A">
              <w:rPr>
                <w:rFonts w:ascii="Arial" w:hAnsi="Arial" w:cs="Arial"/>
                <w:sz w:val="20"/>
                <w:szCs w:val="20"/>
                <w:lang w:val="en-US"/>
              </w:rPr>
              <w:t>Describe the external environment facing a manager, and explain its influences on the</w:t>
            </w:r>
            <w:r>
              <w:rPr>
                <w:rFonts w:ascii="Arial" w:hAnsi="Arial" w:cs="Arial"/>
                <w:sz w:val="20"/>
                <w:szCs w:val="20"/>
                <w:lang w:val="en-US"/>
              </w:rPr>
              <w:t xml:space="preserve"> </w:t>
            </w:r>
            <w:r w:rsidRPr="00716A4A">
              <w:rPr>
                <w:rFonts w:ascii="Arial" w:hAnsi="Arial" w:cs="Arial"/>
                <w:sz w:val="20"/>
                <w:szCs w:val="20"/>
                <w:lang w:val="en-US"/>
              </w:rPr>
              <w:t>manager’s work</w:t>
            </w:r>
          </w:p>
          <w:p w:rsidR="00716A4A" w:rsidRPr="00716A4A" w:rsidRDefault="00716A4A" w:rsidP="00234C86">
            <w:pPr>
              <w:numPr>
                <w:ilvl w:val="0"/>
                <w:numId w:val="41"/>
              </w:numPr>
              <w:spacing w:before="120" w:after="120"/>
              <w:jc w:val="both"/>
              <w:rPr>
                <w:rFonts w:ascii="Arial" w:hAnsi="Arial" w:cs="Arial"/>
                <w:sz w:val="20"/>
                <w:szCs w:val="20"/>
                <w:lang w:val="en-US"/>
              </w:rPr>
            </w:pPr>
            <w:r w:rsidRPr="00716A4A">
              <w:rPr>
                <w:rFonts w:ascii="Arial" w:hAnsi="Arial" w:cs="Arial"/>
                <w:sz w:val="20"/>
                <w:szCs w:val="20"/>
                <w:lang w:val="en-US"/>
              </w:rPr>
              <w:t>Describe an organization’s control system, and explain how these control systems are</w:t>
            </w:r>
            <w:r>
              <w:rPr>
                <w:rFonts w:ascii="Arial" w:hAnsi="Arial" w:cs="Arial"/>
                <w:sz w:val="20"/>
                <w:szCs w:val="20"/>
                <w:lang w:val="en-US"/>
              </w:rPr>
              <w:t xml:space="preserve"> </w:t>
            </w:r>
            <w:r w:rsidRPr="00716A4A">
              <w:rPr>
                <w:rFonts w:ascii="Arial" w:hAnsi="Arial" w:cs="Arial"/>
                <w:sz w:val="20"/>
                <w:szCs w:val="20"/>
                <w:lang w:val="en-US"/>
              </w:rPr>
              <w:t>formed and maintained</w:t>
            </w:r>
          </w:p>
          <w:p w:rsidR="00716A4A" w:rsidRPr="00716A4A" w:rsidRDefault="00716A4A" w:rsidP="00234C86">
            <w:pPr>
              <w:numPr>
                <w:ilvl w:val="0"/>
                <w:numId w:val="41"/>
              </w:numPr>
              <w:spacing w:before="120" w:after="120"/>
              <w:jc w:val="both"/>
              <w:rPr>
                <w:rFonts w:ascii="Arial" w:hAnsi="Arial" w:cs="Arial"/>
                <w:sz w:val="20"/>
                <w:szCs w:val="20"/>
                <w:lang w:val="en-US"/>
              </w:rPr>
            </w:pPr>
            <w:r w:rsidRPr="00716A4A">
              <w:rPr>
                <w:rFonts w:ascii="Arial" w:hAnsi="Arial" w:cs="Arial"/>
                <w:sz w:val="20"/>
                <w:szCs w:val="20"/>
                <w:lang w:val="en-US"/>
              </w:rPr>
              <w:t>Apply the rational approach of decision making, and discuss common biases in decision</w:t>
            </w:r>
            <w:r>
              <w:rPr>
                <w:rFonts w:ascii="Arial" w:hAnsi="Arial" w:cs="Arial"/>
                <w:sz w:val="20"/>
                <w:szCs w:val="20"/>
                <w:lang w:val="en-US"/>
              </w:rPr>
              <w:t xml:space="preserve"> </w:t>
            </w:r>
            <w:r w:rsidRPr="00716A4A">
              <w:rPr>
                <w:rFonts w:ascii="Arial" w:hAnsi="Arial" w:cs="Arial"/>
                <w:sz w:val="20"/>
                <w:szCs w:val="20"/>
                <w:lang w:val="en-US"/>
              </w:rPr>
              <w:t>making</w:t>
            </w:r>
          </w:p>
          <w:p w:rsidR="00716A4A" w:rsidRPr="00716A4A" w:rsidRDefault="00716A4A" w:rsidP="00234C86">
            <w:pPr>
              <w:numPr>
                <w:ilvl w:val="0"/>
                <w:numId w:val="41"/>
              </w:numPr>
              <w:spacing w:before="120" w:after="120"/>
              <w:jc w:val="both"/>
              <w:rPr>
                <w:rFonts w:ascii="Arial" w:hAnsi="Arial" w:cs="Arial"/>
                <w:sz w:val="20"/>
                <w:szCs w:val="20"/>
                <w:lang w:val="en-US"/>
              </w:rPr>
            </w:pPr>
            <w:r w:rsidRPr="00716A4A">
              <w:rPr>
                <w:rFonts w:ascii="Arial" w:hAnsi="Arial" w:cs="Arial"/>
                <w:sz w:val="20"/>
                <w:szCs w:val="20"/>
                <w:lang w:val="en-US"/>
              </w:rPr>
              <w:t>Design organizational practices that motivate employees using major theories of</w:t>
            </w:r>
            <w:r>
              <w:rPr>
                <w:rFonts w:ascii="Arial" w:hAnsi="Arial" w:cs="Arial"/>
                <w:sz w:val="20"/>
                <w:szCs w:val="20"/>
                <w:lang w:val="en-US"/>
              </w:rPr>
              <w:t xml:space="preserve"> </w:t>
            </w:r>
            <w:r w:rsidRPr="00716A4A">
              <w:rPr>
                <w:rFonts w:ascii="Arial" w:hAnsi="Arial" w:cs="Arial"/>
                <w:sz w:val="20"/>
                <w:szCs w:val="20"/>
                <w:lang w:val="en-US"/>
              </w:rPr>
              <w:t>motivation</w:t>
            </w:r>
          </w:p>
          <w:p w:rsidR="00504B88" w:rsidRDefault="00716A4A" w:rsidP="00234C86">
            <w:pPr>
              <w:numPr>
                <w:ilvl w:val="0"/>
                <w:numId w:val="41"/>
              </w:numPr>
              <w:spacing w:before="120" w:after="120"/>
              <w:jc w:val="both"/>
              <w:rPr>
                <w:rFonts w:ascii="Arial" w:hAnsi="Arial" w:cs="Arial"/>
                <w:sz w:val="20"/>
                <w:szCs w:val="20"/>
                <w:lang w:val="en-US"/>
              </w:rPr>
            </w:pPr>
            <w:r w:rsidRPr="00716A4A">
              <w:rPr>
                <w:rFonts w:ascii="Arial" w:hAnsi="Arial" w:cs="Arial"/>
                <w:sz w:val="20"/>
                <w:szCs w:val="20"/>
                <w:lang w:val="en-US"/>
              </w:rPr>
              <w:t>Identify characteristics of effective leaders</w:t>
            </w:r>
          </w:p>
          <w:p w:rsidR="00504B88" w:rsidRDefault="00504B88" w:rsidP="00352FCF">
            <w:pPr>
              <w:spacing w:before="120" w:after="120"/>
              <w:jc w:val="both"/>
              <w:rPr>
                <w:rFonts w:ascii="Arial" w:hAnsi="Arial" w:cs="Arial"/>
                <w:sz w:val="20"/>
                <w:szCs w:val="20"/>
                <w:lang w:val="en-US"/>
              </w:rPr>
            </w:pPr>
          </w:p>
          <w:p w:rsidR="00504B88" w:rsidRDefault="00504B88" w:rsidP="00352FCF">
            <w:pPr>
              <w:spacing w:before="120" w:after="120"/>
              <w:jc w:val="both"/>
              <w:rPr>
                <w:rFonts w:ascii="Arial" w:hAnsi="Arial" w:cs="Arial"/>
                <w:sz w:val="20"/>
                <w:szCs w:val="20"/>
                <w:lang w:val="en-US"/>
              </w:rPr>
            </w:pPr>
          </w:p>
          <w:p w:rsidR="00504B88" w:rsidRDefault="00504B88" w:rsidP="00352FCF">
            <w:pPr>
              <w:spacing w:before="120" w:after="120"/>
              <w:jc w:val="both"/>
              <w:rPr>
                <w:rFonts w:ascii="Arial" w:hAnsi="Arial" w:cs="Arial"/>
                <w:sz w:val="20"/>
                <w:szCs w:val="20"/>
                <w:lang w:val="en-US"/>
              </w:rPr>
            </w:pPr>
          </w:p>
          <w:p w:rsidR="00504B88" w:rsidRPr="009E6470" w:rsidRDefault="00504B88" w:rsidP="00352FCF">
            <w:pPr>
              <w:spacing w:before="120" w:after="120"/>
              <w:jc w:val="both"/>
              <w:rPr>
                <w:rFonts w:ascii="Arial" w:hAnsi="Arial" w:cs="Arial"/>
                <w:sz w:val="20"/>
                <w:szCs w:val="20"/>
                <w:lang w:val="en-US"/>
              </w:rPr>
            </w:pPr>
          </w:p>
        </w:tc>
      </w:tr>
      <w:tr w:rsidR="005E0203" w:rsidRPr="00C20BE9" w:rsidTr="00C24965">
        <w:trPr>
          <w:trHeight w:val="107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474" w:type="dxa"/>
            <w:gridSpan w:val="7"/>
            <w:tcBorders>
              <w:top w:val="single" w:sz="4" w:space="0" w:color="auto"/>
              <w:left w:val="single" w:sz="4" w:space="0" w:color="auto"/>
              <w:bottom w:val="single" w:sz="4" w:space="0" w:color="auto"/>
              <w:right w:val="single" w:sz="4" w:space="0" w:color="auto"/>
            </w:tcBorders>
            <w:noWrap/>
          </w:tcPr>
          <w:p w:rsidR="00404409" w:rsidRDefault="00404409" w:rsidP="00893038">
            <w:pPr>
              <w:pStyle w:val="SelfStudyBullets"/>
              <w:numPr>
                <w:ilvl w:val="0"/>
                <w:numId w:val="0"/>
              </w:numPr>
              <w:rPr>
                <w:lang w:eastAsia="en-US"/>
              </w:rPr>
            </w:pPr>
          </w:p>
          <w:p w:rsidR="00EB355B" w:rsidRDefault="005E0203" w:rsidP="00A36A56">
            <w:pPr>
              <w:pStyle w:val="SelfStudyBullets"/>
              <w:numPr>
                <w:ilvl w:val="0"/>
                <w:numId w:val="0"/>
              </w:numPr>
              <w:rPr>
                <w:lang w:eastAsia="en-US"/>
              </w:rPr>
            </w:pPr>
            <w:r w:rsidRPr="00DF16E5">
              <w:rPr>
                <w:lang w:eastAsia="en-US"/>
              </w:rPr>
              <w:t>Upon completion of this course students will be able to</w:t>
            </w:r>
            <w:r w:rsidR="00925BFE">
              <w:rPr>
                <w:lang w:eastAsia="en-US"/>
              </w:rPr>
              <w:t>:</w:t>
            </w:r>
          </w:p>
          <w:p w:rsidR="004F2BB3" w:rsidRDefault="006A050B" w:rsidP="00EE4E4F">
            <w:pPr>
              <w:pStyle w:val="SelfStudyBullets"/>
              <w:numPr>
                <w:ilvl w:val="0"/>
                <w:numId w:val="12"/>
              </w:numPr>
              <w:spacing w:before="240"/>
              <w:rPr>
                <w:lang w:eastAsia="en-US"/>
              </w:rPr>
            </w:pPr>
            <w:r>
              <w:rPr>
                <w:lang w:eastAsia="en-US"/>
              </w:rPr>
              <w:t>Explain the term “m</w:t>
            </w:r>
            <w:r w:rsidR="004F2BB3">
              <w:rPr>
                <w:lang w:eastAsia="en-US"/>
              </w:rPr>
              <w:t xml:space="preserve">anagement” and define </w:t>
            </w:r>
            <w:r w:rsidR="00013643">
              <w:rPr>
                <w:lang w:eastAsia="en-US"/>
              </w:rPr>
              <w:t>the management evolution theory</w:t>
            </w:r>
            <w:r w:rsidR="004F2BB3">
              <w:rPr>
                <w:lang w:eastAsia="en-US"/>
              </w:rPr>
              <w:t>.</w:t>
            </w:r>
          </w:p>
          <w:p w:rsidR="004F2BB3" w:rsidRDefault="004F2BB3" w:rsidP="00EE4E4F">
            <w:pPr>
              <w:pStyle w:val="SelfStudyBullets"/>
              <w:numPr>
                <w:ilvl w:val="0"/>
                <w:numId w:val="12"/>
              </w:numPr>
              <w:spacing w:before="240"/>
              <w:rPr>
                <w:lang w:eastAsia="en-US"/>
              </w:rPr>
            </w:pPr>
            <w:r>
              <w:rPr>
                <w:lang w:eastAsia="en-US"/>
              </w:rPr>
              <w:t>Adapt an appropriate managing style to achieve desired outcomes.</w:t>
            </w:r>
          </w:p>
          <w:p w:rsidR="00EB355B" w:rsidRDefault="00EB355B" w:rsidP="00EE4E4F">
            <w:pPr>
              <w:pStyle w:val="SelfStudyBullets"/>
              <w:numPr>
                <w:ilvl w:val="0"/>
                <w:numId w:val="12"/>
              </w:numPr>
              <w:spacing w:before="240"/>
              <w:rPr>
                <w:lang w:eastAsia="en-US"/>
              </w:rPr>
            </w:pPr>
            <w:r>
              <w:rPr>
                <w:lang w:eastAsia="en-US"/>
              </w:rPr>
              <w:t xml:space="preserve">Understand the framework, policies and importance </w:t>
            </w:r>
            <w:r w:rsidR="004F2BB3">
              <w:rPr>
                <w:lang w:eastAsia="en-US"/>
              </w:rPr>
              <w:t xml:space="preserve">of </w:t>
            </w:r>
            <w:r>
              <w:rPr>
                <w:lang w:eastAsia="en-US"/>
              </w:rPr>
              <w:t>management.</w:t>
            </w:r>
          </w:p>
          <w:p w:rsidR="004F2BB3" w:rsidRDefault="004F2BB3" w:rsidP="004F2BB3">
            <w:pPr>
              <w:pStyle w:val="SelfStudyBullets"/>
              <w:numPr>
                <w:ilvl w:val="0"/>
                <w:numId w:val="12"/>
              </w:numPr>
              <w:spacing w:before="240"/>
              <w:rPr>
                <w:lang w:eastAsia="en-US"/>
              </w:rPr>
            </w:pPr>
            <w:r>
              <w:rPr>
                <w:lang w:eastAsia="en-US"/>
              </w:rPr>
              <w:t>Demonstrate a clear understanding of the legal, ethical, social responsibility and diversity in a business environment and the manager’s role.</w:t>
            </w:r>
          </w:p>
          <w:p w:rsidR="004F2BB3" w:rsidRDefault="004F2BB3" w:rsidP="004F2BB3">
            <w:pPr>
              <w:pStyle w:val="SelfStudyBullets"/>
              <w:numPr>
                <w:ilvl w:val="0"/>
                <w:numId w:val="12"/>
              </w:numPr>
              <w:spacing w:before="240"/>
              <w:rPr>
                <w:lang w:eastAsia="en-US"/>
              </w:rPr>
            </w:pPr>
            <w:r>
              <w:rPr>
                <w:lang w:eastAsia="en-US"/>
              </w:rPr>
              <w:t>Define the organizational environment and its effectiveness from management perspective.</w:t>
            </w:r>
          </w:p>
          <w:p w:rsidR="00C24965" w:rsidRPr="001F2B3A" w:rsidRDefault="004F2BB3" w:rsidP="00C24965">
            <w:pPr>
              <w:pStyle w:val="SelfStudyBullets"/>
              <w:numPr>
                <w:ilvl w:val="0"/>
                <w:numId w:val="12"/>
              </w:numPr>
              <w:spacing w:before="240"/>
              <w:rPr>
                <w:lang w:eastAsia="en-US"/>
              </w:rPr>
            </w:pPr>
            <w:r>
              <w:rPr>
                <w:lang w:eastAsia="en-US"/>
              </w:rPr>
              <w:t xml:space="preserve">Provide the contemporary issues in management and identify leadership processes. </w:t>
            </w:r>
          </w:p>
        </w:tc>
      </w:tr>
      <w:tr w:rsidR="005E0203" w:rsidRPr="00883F89" w:rsidTr="00030957">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5267" w:type="dxa"/>
            <w:gridSpan w:val="4"/>
            <w:tcBorders>
              <w:top w:val="single" w:sz="4" w:space="0" w:color="auto"/>
              <w:left w:val="single" w:sz="4" w:space="0" w:color="auto"/>
              <w:bottom w:val="single" w:sz="4" w:space="0" w:color="auto"/>
              <w:right w:val="single" w:sz="4" w:space="0" w:color="auto"/>
            </w:tcBorders>
            <w:noWrap/>
          </w:tcPr>
          <w:p w:rsidR="005E0203" w:rsidRPr="00D40523" w:rsidRDefault="00030957" w:rsidP="005719FF">
            <w:pPr>
              <w:spacing w:before="120" w:after="120"/>
              <w:rPr>
                <w:rFonts w:ascii="Arial" w:hAnsi="Arial" w:cs="Arial"/>
                <w:sz w:val="20"/>
                <w:szCs w:val="20"/>
                <w:lang w:val="en-US" w:eastAsia="en-GB"/>
              </w:rPr>
            </w:pPr>
            <w:r w:rsidRPr="00030957">
              <w:rPr>
                <w:rFonts w:ascii="Arial" w:hAnsi="Arial" w:cs="Arial"/>
                <w:sz w:val="20"/>
                <w:szCs w:val="20"/>
                <w:lang w:val="en-US" w:eastAsia="en-GB"/>
              </w:rPr>
              <w:t>Sophomore</w:t>
            </w:r>
          </w:p>
        </w:tc>
        <w:tc>
          <w:tcPr>
            <w:tcW w:w="1085"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1122" w:type="dxa"/>
            <w:gridSpan w:val="2"/>
            <w:tcBorders>
              <w:top w:val="single" w:sz="4" w:space="0" w:color="auto"/>
              <w:left w:val="single" w:sz="4" w:space="0" w:color="auto"/>
              <w:bottom w:val="single" w:sz="4" w:space="0" w:color="auto"/>
              <w:right w:val="single" w:sz="4" w:space="0" w:color="auto"/>
            </w:tcBorders>
          </w:tcPr>
          <w:p w:rsidR="005E0203" w:rsidRPr="00FD1FA6" w:rsidRDefault="005E0203" w:rsidP="00893038">
            <w:pPr>
              <w:spacing w:before="120" w:after="120"/>
              <w:rPr>
                <w:rFonts w:ascii="Arial" w:hAnsi="Arial" w:cs="Arial"/>
                <w:sz w:val="20"/>
                <w:szCs w:val="20"/>
                <w:lang w:val="en-US" w:eastAsia="en-GB"/>
              </w:rPr>
            </w:pPr>
          </w:p>
        </w:tc>
      </w:tr>
      <w:tr w:rsidR="005E0203" w:rsidRPr="00883F89" w:rsidTr="00667776">
        <w:trPr>
          <w:trHeight w:val="80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474" w:type="dxa"/>
            <w:gridSpan w:val="7"/>
            <w:tcBorders>
              <w:top w:val="single" w:sz="4" w:space="0" w:color="auto"/>
              <w:left w:val="single" w:sz="4" w:space="0" w:color="auto"/>
              <w:bottom w:val="single" w:sz="4" w:space="0" w:color="auto"/>
              <w:right w:val="single" w:sz="4" w:space="0" w:color="auto"/>
            </w:tcBorders>
            <w:noWrap/>
          </w:tcPr>
          <w:p w:rsidR="00352FCF" w:rsidRDefault="006A050B" w:rsidP="00352FCF">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The nature of management and o</w:t>
            </w:r>
            <w:r w:rsidR="00352FCF" w:rsidRPr="00352FCF">
              <w:rPr>
                <w:rFonts w:ascii="Arial" w:hAnsi="Arial" w:cs="Arial"/>
                <w:sz w:val="20"/>
                <w:szCs w:val="20"/>
                <w:lang w:val="en-US"/>
              </w:rPr>
              <w:t>rganizations</w:t>
            </w:r>
          </w:p>
          <w:p w:rsidR="006A050B" w:rsidRPr="00352FCF" w:rsidRDefault="006A050B" w:rsidP="00352FCF">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The functions of management</w:t>
            </w:r>
          </w:p>
          <w:p w:rsidR="00352FCF" w:rsidRPr="00352FCF" w:rsidRDefault="006A050B" w:rsidP="00352FCF">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Managers and m</w:t>
            </w:r>
            <w:r w:rsidR="00352FCF" w:rsidRPr="00352FCF">
              <w:rPr>
                <w:rFonts w:ascii="Arial" w:hAnsi="Arial" w:cs="Arial"/>
                <w:sz w:val="20"/>
                <w:szCs w:val="20"/>
                <w:lang w:val="en-US"/>
              </w:rPr>
              <w:t>anagement</w:t>
            </w:r>
          </w:p>
          <w:p w:rsidR="00352FCF" w:rsidRPr="00352FCF" w:rsidRDefault="006A050B" w:rsidP="00352FCF">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The evolution of management t</w:t>
            </w:r>
            <w:r w:rsidR="00352FCF" w:rsidRPr="00352FCF">
              <w:rPr>
                <w:rFonts w:ascii="Arial" w:hAnsi="Arial" w:cs="Arial"/>
                <w:sz w:val="20"/>
                <w:szCs w:val="20"/>
                <w:lang w:val="en-US"/>
              </w:rPr>
              <w:t>heory</w:t>
            </w:r>
          </w:p>
          <w:p w:rsidR="00352FCF" w:rsidRPr="00352FCF" w:rsidRDefault="00352FCF" w:rsidP="00352FCF">
            <w:pPr>
              <w:numPr>
                <w:ilvl w:val="0"/>
                <w:numId w:val="37"/>
              </w:numPr>
              <w:spacing w:before="120" w:after="120"/>
              <w:ind w:left="934"/>
              <w:jc w:val="both"/>
              <w:rPr>
                <w:rFonts w:ascii="Arial" w:hAnsi="Arial" w:cs="Arial"/>
                <w:sz w:val="20"/>
                <w:szCs w:val="20"/>
                <w:lang w:val="en-US"/>
              </w:rPr>
            </w:pPr>
            <w:r w:rsidRPr="00352FCF">
              <w:rPr>
                <w:rFonts w:ascii="Arial" w:hAnsi="Arial" w:cs="Arial"/>
                <w:sz w:val="20"/>
                <w:szCs w:val="20"/>
                <w:lang w:val="en-US"/>
              </w:rPr>
              <w:t xml:space="preserve">Organizational </w:t>
            </w:r>
            <w:r w:rsidR="006A050B">
              <w:rPr>
                <w:rFonts w:ascii="Arial" w:hAnsi="Arial" w:cs="Arial"/>
                <w:sz w:val="20"/>
                <w:szCs w:val="20"/>
                <w:lang w:val="en-US"/>
              </w:rPr>
              <w:t>environment and e</w:t>
            </w:r>
            <w:r w:rsidRPr="00352FCF">
              <w:rPr>
                <w:rFonts w:ascii="Arial" w:hAnsi="Arial" w:cs="Arial"/>
                <w:sz w:val="20"/>
                <w:szCs w:val="20"/>
                <w:lang w:val="en-US"/>
              </w:rPr>
              <w:t>ffectiveness</w:t>
            </w:r>
          </w:p>
          <w:p w:rsidR="00352FCF" w:rsidRDefault="006A050B" w:rsidP="006A050B">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Contemporary issues in management</w:t>
            </w:r>
          </w:p>
          <w:p w:rsidR="006A050B" w:rsidRPr="00352FCF" w:rsidRDefault="006A050B" w:rsidP="006A050B">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Culture and ethics</w:t>
            </w:r>
          </w:p>
          <w:p w:rsidR="006A050B" w:rsidRDefault="006A050B" w:rsidP="00352FCF">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Human resource management</w:t>
            </w:r>
          </w:p>
          <w:p w:rsidR="00352FCF" w:rsidRPr="00352FCF" w:rsidRDefault="00352FCF" w:rsidP="00352FCF">
            <w:pPr>
              <w:numPr>
                <w:ilvl w:val="0"/>
                <w:numId w:val="37"/>
              </w:numPr>
              <w:spacing w:before="120" w:after="120"/>
              <w:ind w:left="934"/>
              <w:jc w:val="both"/>
              <w:rPr>
                <w:rFonts w:ascii="Arial" w:hAnsi="Arial" w:cs="Arial"/>
                <w:sz w:val="20"/>
                <w:szCs w:val="20"/>
                <w:lang w:val="en-US"/>
              </w:rPr>
            </w:pPr>
            <w:r w:rsidRPr="00352FCF">
              <w:rPr>
                <w:rFonts w:ascii="Arial" w:hAnsi="Arial" w:cs="Arial"/>
                <w:sz w:val="20"/>
                <w:szCs w:val="20"/>
                <w:lang w:val="en-US"/>
              </w:rPr>
              <w:t>Motivation</w:t>
            </w:r>
          </w:p>
          <w:p w:rsidR="006A050B" w:rsidRDefault="00352FCF" w:rsidP="00CC3D1C">
            <w:pPr>
              <w:numPr>
                <w:ilvl w:val="0"/>
                <w:numId w:val="37"/>
              </w:numPr>
              <w:spacing w:before="120" w:after="120"/>
              <w:ind w:left="934"/>
              <w:jc w:val="both"/>
              <w:rPr>
                <w:rFonts w:ascii="Arial" w:hAnsi="Arial" w:cs="Arial"/>
                <w:sz w:val="20"/>
                <w:szCs w:val="20"/>
                <w:lang w:val="en-US"/>
              </w:rPr>
            </w:pPr>
            <w:r w:rsidRPr="006A050B">
              <w:rPr>
                <w:rFonts w:ascii="Arial" w:hAnsi="Arial" w:cs="Arial"/>
                <w:sz w:val="20"/>
                <w:szCs w:val="20"/>
                <w:lang w:val="en-US"/>
              </w:rPr>
              <w:t xml:space="preserve">Leadership </w:t>
            </w:r>
          </w:p>
          <w:p w:rsidR="00352FCF" w:rsidRPr="006A050B" w:rsidRDefault="00352FCF" w:rsidP="00CC3D1C">
            <w:pPr>
              <w:numPr>
                <w:ilvl w:val="0"/>
                <w:numId w:val="37"/>
              </w:numPr>
              <w:spacing w:before="120" w:after="120"/>
              <w:ind w:left="934"/>
              <w:jc w:val="both"/>
              <w:rPr>
                <w:rFonts w:ascii="Arial" w:hAnsi="Arial" w:cs="Arial"/>
                <w:sz w:val="20"/>
                <w:szCs w:val="20"/>
                <w:lang w:val="en-US"/>
              </w:rPr>
            </w:pPr>
            <w:r w:rsidRPr="006A050B">
              <w:rPr>
                <w:rFonts w:ascii="Arial" w:hAnsi="Arial" w:cs="Arial"/>
                <w:sz w:val="20"/>
                <w:szCs w:val="20"/>
                <w:lang w:val="en-US"/>
              </w:rPr>
              <w:t>Communication</w:t>
            </w:r>
          </w:p>
          <w:p w:rsidR="00D24EB4" w:rsidRPr="006A050B" w:rsidRDefault="006A050B" w:rsidP="006A050B">
            <w:pPr>
              <w:numPr>
                <w:ilvl w:val="0"/>
                <w:numId w:val="37"/>
              </w:numPr>
              <w:spacing w:before="120" w:after="120"/>
              <w:ind w:left="934"/>
              <w:jc w:val="both"/>
              <w:rPr>
                <w:rFonts w:ascii="Arial" w:hAnsi="Arial" w:cs="Arial"/>
                <w:sz w:val="20"/>
                <w:szCs w:val="20"/>
                <w:lang w:val="en-US"/>
              </w:rPr>
            </w:pPr>
            <w:r>
              <w:rPr>
                <w:rFonts w:ascii="Arial" w:hAnsi="Arial" w:cs="Arial"/>
                <w:sz w:val="20"/>
                <w:szCs w:val="20"/>
                <w:lang w:val="en-US"/>
              </w:rPr>
              <w:t>Operations management and quality</w:t>
            </w:r>
          </w:p>
        </w:tc>
      </w:tr>
      <w:tr w:rsidR="005E0203" w:rsidRPr="00C20BE9" w:rsidTr="00BE314A">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D4613E" w:rsidRDefault="005719FF" w:rsidP="00A13B0A">
            <w:pPr>
              <w:pStyle w:val="SelfStudyText"/>
              <w:rPr>
                <w:lang w:val="en-US"/>
              </w:rPr>
            </w:pPr>
            <w:r w:rsidRPr="005719FF">
              <w:rPr>
                <w:rFonts w:cs="Arial"/>
                <w:szCs w:val="20"/>
                <w:lang w:val="en-US" w:eastAsia="en-US"/>
              </w:rPr>
              <w:t>The course is delivered through lectures, exercises, case studies and group discussions.</w:t>
            </w:r>
          </w:p>
        </w:tc>
      </w:tr>
      <w:tr w:rsidR="005E0203" w:rsidRPr="00883F89" w:rsidTr="005728B4">
        <w:trPr>
          <w:trHeight w:val="458"/>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D4613E" w:rsidRDefault="009F711F" w:rsidP="009F711F">
            <w:pPr>
              <w:spacing w:before="120" w:after="120"/>
              <w:rPr>
                <w:rFonts w:ascii="Arial" w:hAnsi="Arial" w:cs="Arial"/>
                <w:sz w:val="20"/>
                <w:szCs w:val="20"/>
                <w:lang w:val="en-US" w:eastAsia="en-US"/>
              </w:rPr>
            </w:pPr>
            <w:r>
              <w:rPr>
                <w:rFonts w:ascii="Arial" w:hAnsi="Arial" w:cs="Arial"/>
                <w:sz w:val="20"/>
                <w:szCs w:val="20"/>
                <w:lang w:val="en-US"/>
              </w:rPr>
              <w:t>Face to face</w:t>
            </w:r>
            <w:r w:rsidR="00B22AEF">
              <w:rPr>
                <w:rFonts w:ascii="Arial" w:hAnsi="Arial" w:cs="Arial"/>
                <w:sz w:val="20"/>
                <w:szCs w:val="20"/>
                <w:lang w:val="en-US"/>
              </w:rPr>
              <w:t>.</w:t>
            </w:r>
          </w:p>
        </w:tc>
      </w:tr>
      <w:tr w:rsidR="00387143" w:rsidRPr="006B140D" w:rsidTr="00317016">
        <w:trPr>
          <w:trHeight w:val="278"/>
        </w:trPr>
        <w:tc>
          <w:tcPr>
            <w:tcW w:w="2126" w:type="dxa"/>
            <w:vMerge w:val="restart"/>
            <w:tcBorders>
              <w:top w:val="single" w:sz="4" w:space="0" w:color="auto"/>
              <w:left w:val="single" w:sz="4" w:space="0" w:color="auto"/>
              <w:right w:val="single" w:sz="4" w:space="0" w:color="auto"/>
            </w:tcBorders>
            <w:shd w:val="clear" w:color="auto" w:fill="D9D9D9"/>
            <w:hideMark/>
          </w:tcPr>
          <w:p w:rsidR="00387143" w:rsidRPr="006B140D" w:rsidRDefault="00387143" w:rsidP="00317016">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474" w:type="dxa"/>
            <w:gridSpan w:val="7"/>
            <w:tcBorders>
              <w:top w:val="single" w:sz="4" w:space="0" w:color="auto"/>
              <w:left w:val="single" w:sz="4" w:space="0" w:color="auto"/>
              <w:bottom w:val="single" w:sz="4" w:space="0" w:color="auto"/>
              <w:right w:val="single" w:sz="4" w:space="0" w:color="auto"/>
            </w:tcBorders>
            <w:shd w:val="clear" w:color="auto" w:fill="D9D9D9"/>
            <w:noWrap/>
          </w:tcPr>
          <w:p w:rsidR="00387143" w:rsidRPr="006B140D" w:rsidRDefault="00387143" w:rsidP="00317016">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387143" w:rsidRPr="009B592F" w:rsidTr="00645627">
        <w:trPr>
          <w:trHeight w:val="485"/>
        </w:trPr>
        <w:tc>
          <w:tcPr>
            <w:tcW w:w="2126" w:type="dxa"/>
            <w:vMerge/>
            <w:tcBorders>
              <w:left w:val="single" w:sz="4" w:space="0" w:color="auto"/>
              <w:right w:val="single" w:sz="4" w:space="0" w:color="auto"/>
            </w:tcBorders>
            <w:shd w:val="clear" w:color="auto" w:fill="D9D9D9"/>
          </w:tcPr>
          <w:p w:rsidR="00387143" w:rsidRPr="006B140D" w:rsidRDefault="00387143" w:rsidP="00317016">
            <w:pPr>
              <w:spacing w:before="120" w:after="120"/>
              <w:rPr>
                <w:rFonts w:ascii="Century Gothic" w:hAnsi="Century Gothic" w:cs="Arial"/>
                <w:b/>
                <w:color w:val="2E74B5"/>
                <w:sz w:val="20"/>
                <w:szCs w:val="20"/>
                <w:lang w:val="en-US" w:eastAsia="en-GB"/>
              </w:rPr>
            </w:pPr>
          </w:p>
        </w:tc>
        <w:tc>
          <w:tcPr>
            <w:tcW w:w="7474" w:type="dxa"/>
            <w:gridSpan w:val="7"/>
            <w:tcBorders>
              <w:top w:val="single" w:sz="4" w:space="0" w:color="auto"/>
              <w:left w:val="single" w:sz="4" w:space="0" w:color="auto"/>
              <w:bottom w:val="single" w:sz="4" w:space="0" w:color="auto"/>
              <w:right w:val="single" w:sz="4" w:space="0" w:color="auto"/>
            </w:tcBorders>
            <w:noWrap/>
          </w:tcPr>
          <w:p w:rsidR="00387143" w:rsidRDefault="00234C86" w:rsidP="00234C86">
            <w:pPr>
              <w:numPr>
                <w:ilvl w:val="0"/>
                <w:numId w:val="40"/>
              </w:numPr>
              <w:spacing w:before="120" w:after="120"/>
              <w:rPr>
                <w:rFonts w:ascii="Arial" w:hAnsi="Arial" w:cs="Arial"/>
                <w:sz w:val="20"/>
                <w:szCs w:val="20"/>
                <w:lang w:val="en-GB"/>
              </w:rPr>
            </w:pPr>
            <w:r>
              <w:rPr>
                <w:rFonts w:ascii="Arial" w:hAnsi="Arial" w:cs="Arial"/>
                <w:sz w:val="20"/>
                <w:szCs w:val="20"/>
                <w:lang w:val="en-US"/>
              </w:rPr>
              <w:t>Griffin, R. W. (2016</w:t>
            </w:r>
            <w:r w:rsidR="00645627" w:rsidRPr="00645627">
              <w:rPr>
                <w:rFonts w:ascii="Arial" w:hAnsi="Arial" w:cs="Arial"/>
                <w:sz w:val="20"/>
                <w:szCs w:val="20"/>
                <w:lang w:val="en-US"/>
              </w:rPr>
              <w:t>). </w:t>
            </w:r>
            <w:r w:rsidR="00645627" w:rsidRPr="00645627">
              <w:rPr>
                <w:rFonts w:ascii="Arial" w:hAnsi="Arial" w:cs="Arial"/>
                <w:i/>
                <w:iCs/>
                <w:sz w:val="20"/>
                <w:szCs w:val="20"/>
                <w:lang w:val="en-US"/>
              </w:rPr>
              <w:t>Management</w:t>
            </w:r>
            <w:r w:rsidR="00645627" w:rsidRPr="00645627">
              <w:rPr>
                <w:rFonts w:ascii="Arial" w:hAnsi="Arial" w:cs="Arial"/>
                <w:sz w:val="20"/>
                <w:szCs w:val="20"/>
                <w:lang w:val="en-US"/>
              </w:rPr>
              <w:t> (</w:t>
            </w:r>
            <w:r>
              <w:rPr>
                <w:rFonts w:ascii="Arial" w:hAnsi="Arial" w:cs="Arial"/>
                <w:sz w:val="20"/>
                <w:szCs w:val="20"/>
                <w:lang w:val="en-US"/>
              </w:rPr>
              <w:t>12</w:t>
            </w:r>
            <w:r w:rsidR="00645627" w:rsidRPr="00645627">
              <w:rPr>
                <w:rFonts w:ascii="Arial" w:hAnsi="Arial" w:cs="Arial"/>
                <w:sz w:val="20"/>
                <w:szCs w:val="20"/>
                <w:lang w:val="en-US"/>
              </w:rPr>
              <w:t xml:space="preserve">th ed.). </w:t>
            </w:r>
            <w:r w:rsidR="00645627" w:rsidRPr="00234C86">
              <w:rPr>
                <w:rFonts w:ascii="Arial" w:hAnsi="Arial" w:cs="Arial"/>
                <w:sz w:val="20"/>
                <w:szCs w:val="20"/>
                <w:lang w:val="en-GB"/>
              </w:rPr>
              <w:t>Boston</w:t>
            </w:r>
            <w:r>
              <w:rPr>
                <w:rFonts w:ascii="Arial" w:hAnsi="Arial" w:cs="Arial"/>
                <w:sz w:val="20"/>
                <w:szCs w:val="20"/>
                <w:lang w:val="en-GB"/>
              </w:rPr>
              <w:t>, MA</w:t>
            </w:r>
            <w:r w:rsidR="00645627" w:rsidRPr="00234C86">
              <w:rPr>
                <w:rFonts w:ascii="Arial" w:hAnsi="Arial" w:cs="Arial"/>
                <w:sz w:val="20"/>
                <w:szCs w:val="20"/>
                <w:lang w:val="en-GB"/>
              </w:rPr>
              <w:t xml:space="preserve">: </w:t>
            </w:r>
            <w:r w:rsidRPr="00234C86">
              <w:rPr>
                <w:rFonts w:ascii="Arial" w:hAnsi="Arial" w:cs="Arial"/>
                <w:sz w:val="20"/>
                <w:szCs w:val="20"/>
                <w:lang w:val="en-GB"/>
              </w:rPr>
              <w:t>Cengage Learning</w:t>
            </w:r>
            <w:r w:rsidR="00645627" w:rsidRPr="00234C86">
              <w:rPr>
                <w:rFonts w:ascii="Arial" w:hAnsi="Arial" w:cs="Arial"/>
                <w:sz w:val="20"/>
                <w:szCs w:val="20"/>
                <w:lang w:val="en-GB"/>
              </w:rPr>
              <w:t>.</w:t>
            </w:r>
          </w:p>
          <w:p w:rsidR="00234C86" w:rsidRDefault="00234C86" w:rsidP="00234C86">
            <w:pPr>
              <w:spacing w:before="120" w:after="120"/>
              <w:rPr>
                <w:rFonts w:ascii="Arial" w:hAnsi="Arial" w:cs="Arial"/>
                <w:sz w:val="20"/>
                <w:szCs w:val="20"/>
                <w:lang w:val="en-GB"/>
              </w:rPr>
            </w:pPr>
          </w:p>
          <w:p w:rsidR="00641C45" w:rsidRDefault="00641C45" w:rsidP="00234C86">
            <w:pPr>
              <w:spacing w:before="120" w:after="120"/>
              <w:rPr>
                <w:rFonts w:ascii="Arial" w:hAnsi="Arial" w:cs="Arial"/>
                <w:sz w:val="20"/>
                <w:szCs w:val="20"/>
                <w:lang w:val="en-GB"/>
              </w:rPr>
            </w:pPr>
          </w:p>
          <w:p w:rsidR="00641C45" w:rsidRDefault="00641C45" w:rsidP="00234C86">
            <w:pPr>
              <w:spacing w:before="120" w:after="120"/>
              <w:rPr>
                <w:rFonts w:ascii="Arial" w:hAnsi="Arial" w:cs="Arial"/>
                <w:sz w:val="20"/>
                <w:szCs w:val="20"/>
                <w:lang w:val="en-GB"/>
              </w:rPr>
            </w:pPr>
          </w:p>
          <w:p w:rsidR="00641C45" w:rsidRDefault="00641C45" w:rsidP="00234C86">
            <w:pPr>
              <w:spacing w:before="120" w:after="120"/>
              <w:rPr>
                <w:rFonts w:ascii="Arial" w:hAnsi="Arial" w:cs="Arial"/>
                <w:sz w:val="20"/>
                <w:szCs w:val="20"/>
                <w:lang w:val="en-GB"/>
              </w:rPr>
            </w:pPr>
          </w:p>
          <w:p w:rsidR="00641C45" w:rsidRPr="00234C86" w:rsidRDefault="00641C45" w:rsidP="00234C86">
            <w:pPr>
              <w:spacing w:before="120" w:after="120"/>
              <w:rPr>
                <w:rFonts w:ascii="Arial" w:hAnsi="Arial" w:cs="Arial"/>
                <w:sz w:val="20"/>
                <w:szCs w:val="20"/>
                <w:lang w:val="en-GB"/>
              </w:rPr>
            </w:pPr>
          </w:p>
        </w:tc>
      </w:tr>
      <w:tr w:rsidR="00387143" w:rsidRPr="00EF3717" w:rsidTr="00317016">
        <w:trPr>
          <w:trHeight w:val="255"/>
        </w:trPr>
        <w:tc>
          <w:tcPr>
            <w:tcW w:w="2126" w:type="dxa"/>
            <w:vMerge/>
            <w:tcBorders>
              <w:left w:val="single" w:sz="4" w:space="0" w:color="auto"/>
              <w:right w:val="single" w:sz="4" w:space="0" w:color="auto"/>
            </w:tcBorders>
            <w:shd w:val="clear" w:color="auto" w:fill="D9D9D9"/>
          </w:tcPr>
          <w:p w:rsidR="00387143" w:rsidRPr="006B140D" w:rsidRDefault="00387143" w:rsidP="00317016">
            <w:pPr>
              <w:spacing w:before="120" w:after="120"/>
              <w:rPr>
                <w:rFonts w:ascii="Century Gothic" w:hAnsi="Century Gothic" w:cs="Arial"/>
                <w:b/>
                <w:color w:val="2E74B5"/>
                <w:sz w:val="20"/>
                <w:szCs w:val="20"/>
                <w:lang w:val="en-US" w:eastAsia="en-GB"/>
              </w:rPr>
            </w:pPr>
          </w:p>
        </w:tc>
        <w:tc>
          <w:tcPr>
            <w:tcW w:w="7474" w:type="dxa"/>
            <w:gridSpan w:val="7"/>
            <w:tcBorders>
              <w:top w:val="single" w:sz="4" w:space="0" w:color="auto"/>
              <w:left w:val="single" w:sz="4" w:space="0" w:color="auto"/>
              <w:bottom w:val="single" w:sz="4" w:space="0" w:color="auto"/>
              <w:right w:val="single" w:sz="4" w:space="0" w:color="auto"/>
            </w:tcBorders>
            <w:shd w:val="clear" w:color="auto" w:fill="D9D9D9"/>
            <w:noWrap/>
          </w:tcPr>
          <w:p w:rsidR="00387143" w:rsidRPr="00EF3717" w:rsidRDefault="00387143" w:rsidP="00317016">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387143" w:rsidRPr="00C20BE9" w:rsidTr="00565813">
        <w:trPr>
          <w:trHeight w:val="1358"/>
        </w:trPr>
        <w:tc>
          <w:tcPr>
            <w:tcW w:w="2126" w:type="dxa"/>
            <w:vMerge/>
            <w:tcBorders>
              <w:left w:val="single" w:sz="4" w:space="0" w:color="auto"/>
              <w:bottom w:val="single" w:sz="4" w:space="0" w:color="auto"/>
              <w:right w:val="single" w:sz="4" w:space="0" w:color="auto"/>
            </w:tcBorders>
            <w:shd w:val="clear" w:color="auto" w:fill="D9D9D9"/>
          </w:tcPr>
          <w:p w:rsidR="00387143" w:rsidRPr="006B140D" w:rsidRDefault="00387143" w:rsidP="00317016">
            <w:pPr>
              <w:spacing w:before="120" w:after="120"/>
              <w:rPr>
                <w:rFonts w:ascii="Century Gothic" w:hAnsi="Century Gothic" w:cs="Arial"/>
                <w:b/>
                <w:color w:val="2E74B5"/>
                <w:sz w:val="20"/>
                <w:szCs w:val="20"/>
                <w:lang w:val="en-US" w:eastAsia="en-GB"/>
              </w:rPr>
            </w:pPr>
          </w:p>
        </w:tc>
        <w:tc>
          <w:tcPr>
            <w:tcW w:w="7474" w:type="dxa"/>
            <w:gridSpan w:val="7"/>
            <w:tcBorders>
              <w:top w:val="single" w:sz="4" w:space="0" w:color="auto"/>
              <w:left w:val="single" w:sz="4" w:space="0" w:color="auto"/>
              <w:bottom w:val="single" w:sz="4" w:space="0" w:color="auto"/>
              <w:right w:val="single" w:sz="4" w:space="0" w:color="auto"/>
            </w:tcBorders>
            <w:noWrap/>
          </w:tcPr>
          <w:p w:rsidR="00387143" w:rsidRDefault="00387143" w:rsidP="00317016">
            <w:pPr>
              <w:ind w:left="360"/>
              <w:rPr>
                <w:rFonts w:ascii="Arial" w:hAnsi="Arial" w:cs="Arial"/>
                <w:i/>
                <w:sz w:val="20"/>
                <w:szCs w:val="20"/>
                <w:lang w:val="en-US"/>
              </w:rPr>
            </w:pPr>
          </w:p>
          <w:p w:rsidR="00387143" w:rsidRPr="00234C86" w:rsidRDefault="00234C86" w:rsidP="00641C45">
            <w:pPr>
              <w:spacing w:before="120" w:after="120"/>
              <w:rPr>
                <w:rFonts w:ascii="Arial" w:hAnsi="Arial" w:cs="Arial"/>
                <w:sz w:val="20"/>
                <w:szCs w:val="20"/>
                <w:lang w:val="en-US"/>
              </w:rPr>
            </w:pPr>
            <w:r w:rsidRPr="00234C86">
              <w:rPr>
                <w:rFonts w:ascii="Arial" w:hAnsi="Arial" w:cs="Arial"/>
                <w:sz w:val="20"/>
                <w:szCs w:val="20"/>
                <w:lang w:val="en-US"/>
              </w:rPr>
              <w:t>Daft, L. R. (2015, 12</w:t>
            </w:r>
            <w:r w:rsidRPr="00641C45">
              <w:rPr>
                <w:rFonts w:ascii="Arial" w:hAnsi="Arial" w:cs="Arial"/>
                <w:sz w:val="20"/>
                <w:szCs w:val="20"/>
                <w:vertAlign w:val="superscript"/>
                <w:lang w:val="en-US"/>
              </w:rPr>
              <w:t>th</w:t>
            </w:r>
            <w:r w:rsidR="00641C45">
              <w:rPr>
                <w:rFonts w:ascii="Arial" w:hAnsi="Arial" w:cs="Arial"/>
                <w:sz w:val="20"/>
                <w:szCs w:val="20"/>
                <w:lang w:val="en-US"/>
              </w:rPr>
              <w:t xml:space="preserve"> </w:t>
            </w:r>
            <w:r w:rsidRPr="00234C86">
              <w:rPr>
                <w:rFonts w:ascii="Arial" w:hAnsi="Arial" w:cs="Arial"/>
                <w:sz w:val="20"/>
                <w:szCs w:val="20"/>
                <w:lang w:val="en-US"/>
              </w:rPr>
              <w:t>ed.). Management. Cincinnati, OH: South-Western College Pub</w:t>
            </w:r>
            <w:r w:rsidR="006F7DF5">
              <w:rPr>
                <w:rFonts w:ascii="Arial" w:hAnsi="Arial" w:cs="Arial"/>
                <w:sz w:val="20"/>
                <w:szCs w:val="20"/>
                <w:lang w:val="en-US"/>
              </w:rPr>
              <w:t>.</w:t>
            </w:r>
          </w:p>
        </w:tc>
      </w:tr>
      <w:tr w:rsidR="005E0203" w:rsidRPr="00883F89" w:rsidTr="00BE314A">
        <w:trPr>
          <w:trHeight w:val="296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7474" w:type="dxa"/>
            <w:gridSpan w:val="7"/>
            <w:tcBorders>
              <w:top w:val="single" w:sz="4" w:space="0" w:color="auto"/>
              <w:left w:val="single" w:sz="4" w:space="0" w:color="auto"/>
              <w:bottom w:val="single" w:sz="4" w:space="0" w:color="auto"/>
              <w:right w:val="single" w:sz="4" w:space="0" w:color="auto"/>
            </w:tcBorders>
            <w:noWrap/>
          </w:tcPr>
          <w:p w:rsidR="00063398" w:rsidRDefault="005E0203" w:rsidP="00893038">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8F61C5">
              <w:rPr>
                <w:rFonts w:ascii="Arial" w:hAnsi="Arial" w:cs="Arial"/>
                <w:sz w:val="20"/>
                <w:szCs w:val="20"/>
                <w:lang w:val="en-US"/>
              </w:rPr>
              <w:t>employed to</w:t>
            </w:r>
            <w:r>
              <w:rPr>
                <w:rFonts w:ascii="Arial" w:hAnsi="Arial" w:cs="Arial"/>
                <w:sz w:val="20"/>
                <w:szCs w:val="20"/>
                <w:lang w:val="en-US"/>
              </w:rPr>
              <w:t xml:space="preserve"> assess this course:</w:t>
            </w:r>
          </w:p>
          <w:p w:rsidR="00D24EB4" w:rsidRDefault="00D24EB4" w:rsidP="00893038">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E4265"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Final Exam</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Mid –Term / Tests / Quizzes</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Assignments / Projects</w:t>
                  </w:r>
                </w:p>
              </w:tc>
            </w:tr>
            <w:tr w:rsidR="009E4265"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Class Attendance &amp; Participation</w:t>
                  </w:r>
                </w:p>
              </w:tc>
            </w:tr>
          </w:tbl>
          <w:p w:rsidR="009E4265" w:rsidRPr="003C34E6" w:rsidRDefault="009E4265" w:rsidP="00893038">
            <w:pPr>
              <w:pStyle w:val="ListParagraph"/>
              <w:spacing w:before="120" w:after="120" w:line="240" w:lineRule="auto"/>
              <w:ind w:left="0"/>
              <w:jc w:val="both"/>
              <w:rPr>
                <w:rFonts w:ascii="Arial" w:hAnsi="Arial" w:cs="Arial"/>
                <w:sz w:val="20"/>
                <w:szCs w:val="20"/>
                <w:lang w:val="en-US"/>
              </w:rPr>
            </w:pPr>
          </w:p>
        </w:tc>
      </w:tr>
      <w:tr w:rsidR="005E0203" w:rsidRPr="00883F89" w:rsidTr="00BE314A">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883F89" w:rsidRDefault="005E0203" w:rsidP="00893038">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Pr="0022716F" w:rsidRDefault="0022716F" w:rsidP="0022716F">
      <w:pPr>
        <w:rPr>
          <w:rFonts w:ascii="Arial" w:hAnsi="Arial" w:cs="Arial"/>
          <w:sz w:val="20"/>
          <w:szCs w:val="20"/>
          <w:lang w:val="en-US" w:eastAsia="en-US"/>
        </w:rPr>
      </w:pPr>
    </w:p>
    <w:sectPr w:rsidR="0022716F" w:rsidRPr="0022716F" w:rsidSect="00B93E67">
      <w:headerReference w:type="default" r:id="rId8"/>
      <w:footerReference w:type="even" r:id="rId9"/>
      <w:footerReference w:type="default" r:id="rId10"/>
      <w:pgSz w:w="11909" w:h="16834" w:code="9"/>
      <w:pgMar w:top="1440" w:right="1440" w:bottom="1267"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83" w:rsidRDefault="00B30F83">
      <w:r>
        <w:separator/>
      </w:r>
    </w:p>
  </w:endnote>
  <w:endnote w:type="continuationSeparator" w:id="0">
    <w:p w:rsidR="00B30F83" w:rsidRDefault="00B3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8F61C5"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FEAC"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6899"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83" w:rsidRDefault="00B30F83">
      <w:r>
        <w:separator/>
      </w:r>
    </w:p>
  </w:footnote>
  <w:footnote w:type="continuationSeparator" w:id="0">
    <w:p w:rsidR="00B30F83" w:rsidRDefault="00B30F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proofErr w:type="spellStart"/>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proofErr w:type="spellEnd"/>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8F61C5"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1AAF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510F9"/>
    <w:multiLevelType w:val="hybridMultilevel"/>
    <w:tmpl w:val="AE546AAE"/>
    <w:lvl w:ilvl="0" w:tplc="CA12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80E8A"/>
    <w:multiLevelType w:val="hybridMultilevel"/>
    <w:tmpl w:val="F3687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3E1882"/>
    <w:multiLevelType w:val="hybridMultilevel"/>
    <w:tmpl w:val="AFF4C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24586"/>
    <w:multiLevelType w:val="hybridMultilevel"/>
    <w:tmpl w:val="B994D442"/>
    <w:lvl w:ilvl="0" w:tplc="E3DE7764">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BC076E5"/>
    <w:multiLevelType w:val="hybridMultilevel"/>
    <w:tmpl w:val="E67E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1454D"/>
    <w:multiLevelType w:val="hybridMultilevel"/>
    <w:tmpl w:val="8908934A"/>
    <w:lvl w:ilvl="0" w:tplc="6024CB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241F15"/>
    <w:multiLevelType w:val="hybridMultilevel"/>
    <w:tmpl w:val="9EF0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8572F"/>
    <w:multiLevelType w:val="hybridMultilevel"/>
    <w:tmpl w:val="A72A8826"/>
    <w:lvl w:ilvl="0" w:tplc="84EA8F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470507D"/>
    <w:multiLevelType w:val="hybridMultilevel"/>
    <w:tmpl w:val="0080775A"/>
    <w:lvl w:ilvl="0" w:tplc="0C825C7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9C4509"/>
    <w:multiLevelType w:val="hybridMultilevel"/>
    <w:tmpl w:val="7FC6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36656"/>
    <w:multiLevelType w:val="hybridMultilevel"/>
    <w:tmpl w:val="84624550"/>
    <w:lvl w:ilvl="0" w:tplc="668EC7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207E3AD3"/>
    <w:multiLevelType w:val="hybridMultilevel"/>
    <w:tmpl w:val="CF68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2461A"/>
    <w:multiLevelType w:val="hybridMultilevel"/>
    <w:tmpl w:val="07F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95C39"/>
    <w:multiLevelType w:val="hybridMultilevel"/>
    <w:tmpl w:val="B930161E"/>
    <w:lvl w:ilvl="0" w:tplc="CA12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003070"/>
    <w:multiLevelType w:val="hybridMultilevel"/>
    <w:tmpl w:val="D39CBAEC"/>
    <w:lvl w:ilvl="0" w:tplc="E3DE7764">
      <w:start w:val="1"/>
      <w:numFmt w:val="decimal"/>
      <w:lvlText w:val="%1."/>
      <w:lvlJc w:val="left"/>
      <w:pPr>
        <w:ind w:left="14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475DD"/>
    <w:multiLevelType w:val="hybridMultilevel"/>
    <w:tmpl w:val="D758E8C0"/>
    <w:lvl w:ilvl="0" w:tplc="668EC71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F29BC"/>
    <w:multiLevelType w:val="hybridMultilevel"/>
    <w:tmpl w:val="BD84E6D4"/>
    <w:lvl w:ilvl="0" w:tplc="0C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44420DF"/>
    <w:multiLevelType w:val="hybridMultilevel"/>
    <w:tmpl w:val="B1EC4AA6"/>
    <w:lvl w:ilvl="0" w:tplc="668EC7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76A75"/>
    <w:multiLevelType w:val="hybridMultilevel"/>
    <w:tmpl w:val="2F08BE2C"/>
    <w:lvl w:ilvl="0" w:tplc="CA12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7"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8" w15:restartNumberingAfterBreak="0">
    <w:nsid w:val="5BD67289"/>
    <w:multiLevelType w:val="hybridMultilevel"/>
    <w:tmpl w:val="72267A10"/>
    <w:lvl w:ilvl="0" w:tplc="6024CBA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0"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F1C7598"/>
    <w:multiLevelType w:val="hybridMultilevel"/>
    <w:tmpl w:val="A388240C"/>
    <w:lvl w:ilvl="0" w:tplc="2006FD5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1670093"/>
    <w:multiLevelType w:val="hybridMultilevel"/>
    <w:tmpl w:val="6CAC9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327043"/>
    <w:multiLevelType w:val="hybridMultilevel"/>
    <w:tmpl w:val="33F4815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4C0700E"/>
    <w:multiLevelType w:val="hybridMultilevel"/>
    <w:tmpl w:val="21BCAA60"/>
    <w:lvl w:ilvl="0" w:tplc="0C825C7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1785CA0"/>
    <w:multiLevelType w:val="hybridMultilevel"/>
    <w:tmpl w:val="71B233FE"/>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27B2A37"/>
    <w:multiLevelType w:val="hybridMultilevel"/>
    <w:tmpl w:val="67E2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85CBB"/>
    <w:multiLevelType w:val="hybridMultilevel"/>
    <w:tmpl w:val="7532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D34E2"/>
    <w:multiLevelType w:val="hybridMultilevel"/>
    <w:tmpl w:val="F300D1E2"/>
    <w:lvl w:ilvl="0" w:tplc="5CD6FA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F7A3D"/>
    <w:multiLevelType w:val="multilevel"/>
    <w:tmpl w:val="EC8E849C"/>
    <w:lvl w:ilvl="0">
      <w:start w:val="1"/>
      <w:numFmt w:val="decimal"/>
      <w:lvlText w:val="%1."/>
      <w:lvlJc w:val="left"/>
      <w:pPr>
        <w:ind w:left="374" w:hanging="360"/>
      </w:pPr>
      <w:rPr>
        <w:rFonts w:hint="default"/>
      </w:rPr>
    </w:lvl>
    <w:lvl w:ilvl="1">
      <w:start w:val="37"/>
      <w:numFmt w:val="decimal"/>
      <w:isLgl/>
      <w:lvlText w:val="%1.%2"/>
      <w:lvlJc w:val="left"/>
      <w:pPr>
        <w:ind w:left="734" w:hanging="7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454" w:hanging="1440"/>
      </w:pPr>
      <w:rPr>
        <w:rFonts w:hint="default"/>
      </w:rPr>
    </w:lvl>
    <w:lvl w:ilvl="5">
      <w:start w:val="1"/>
      <w:numFmt w:val="decimal"/>
      <w:isLgl/>
      <w:lvlText w:val="%1.%2.%3.%4.%5.%6"/>
      <w:lvlJc w:val="left"/>
      <w:pPr>
        <w:ind w:left="1454" w:hanging="1440"/>
      </w:pPr>
      <w:rPr>
        <w:rFonts w:hint="default"/>
      </w:rPr>
    </w:lvl>
    <w:lvl w:ilvl="6">
      <w:start w:val="1"/>
      <w:numFmt w:val="decimal"/>
      <w:isLgl/>
      <w:lvlText w:val="%1.%2.%3.%4.%5.%6.%7"/>
      <w:lvlJc w:val="left"/>
      <w:pPr>
        <w:ind w:left="1814" w:hanging="1800"/>
      </w:pPr>
      <w:rPr>
        <w:rFonts w:hint="default"/>
      </w:rPr>
    </w:lvl>
    <w:lvl w:ilvl="7">
      <w:start w:val="1"/>
      <w:numFmt w:val="decimal"/>
      <w:isLgl/>
      <w:lvlText w:val="%1.%2.%3.%4.%5.%6.%7.%8"/>
      <w:lvlJc w:val="left"/>
      <w:pPr>
        <w:ind w:left="2174" w:hanging="2160"/>
      </w:pPr>
      <w:rPr>
        <w:rFonts w:hint="default"/>
      </w:rPr>
    </w:lvl>
    <w:lvl w:ilvl="8">
      <w:start w:val="1"/>
      <w:numFmt w:val="decimal"/>
      <w:isLgl/>
      <w:lvlText w:val="%1.%2.%3.%4.%5.%6.%7.%8.%9"/>
      <w:lvlJc w:val="left"/>
      <w:pPr>
        <w:ind w:left="2174" w:hanging="2160"/>
      </w:pPr>
      <w:rPr>
        <w:rFonts w:hint="default"/>
      </w:rPr>
    </w:lvl>
  </w:abstractNum>
  <w:abstractNum w:abstractNumId="40" w15:restartNumberingAfterBreak="0">
    <w:nsid w:val="7FA40DB8"/>
    <w:multiLevelType w:val="hybridMultilevel"/>
    <w:tmpl w:val="F3D0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30"/>
  </w:num>
  <w:num w:numId="4">
    <w:abstractNumId w:val="3"/>
  </w:num>
  <w:num w:numId="5">
    <w:abstractNumId w:val="1"/>
  </w:num>
  <w:num w:numId="6">
    <w:abstractNumId w:val="2"/>
  </w:num>
  <w:num w:numId="7">
    <w:abstractNumId w:val="0"/>
  </w:num>
  <w:num w:numId="8">
    <w:abstractNumId w:val="20"/>
  </w:num>
  <w:num w:numId="9">
    <w:abstractNumId w:val="16"/>
  </w:num>
  <w:num w:numId="10">
    <w:abstractNumId w:val="29"/>
  </w:num>
  <w:num w:numId="11">
    <w:abstractNumId w:val="26"/>
  </w:num>
  <w:num w:numId="12">
    <w:abstractNumId w:val="10"/>
  </w:num>
  <w:num w:numId="13">
    <w:abstractNumId w:val="25"/>
  </w:num>
  <w:num w:numId="14">
    <w:abstractNumId w:val="34"/>
  </w:num>
  <w:num w:numId="15">
    <w:abstractNumId w:val="31"/>
  </w:num>
  <w:num w:numId="16">
    <w:abstractNumId w:val="35"/>
  </w:num>
  <w:num w:numId="17">
    <w:abstractNumId w:val="11"/>
  </w:num>
  <w:num w:numId="18">
    <w:abstractNumId w:val="8"/>
  </w:num>
  <w:num w:numId="19">
    <w:abstractNumId w:val="12"/>
  </w:num>
  <w:num w:numId="20">
    <w:abstractNumId w:val="23"/>
  </w:num>
  <w:num w:numId="21">
    <w:abstractNumId w:val="33"/>
  </w:num>
  <w:num w:numId="22">
    <w:abstractNumId w:val="37"/>
  </w:num>
  <w:num w:numId="23">
    <w:abstractNumId w:val="19"/>
  </w:num>
  <w:num w:numId="24">
    <w:abstractNumId w:val="4"/>
  </w:num>
  <w:num w:numId="25">
    <w:abstractNumId w:val="32"/>
  </w:num>
  <w:num w:numId="26">
    <w:abstractNumId w:val="17"/>
  </w:num>
  <w:num w:numId="27">
    <w:abstractNumId w:val="36"/>
  </w:num>
  <w:num w:numId="28">
    <w:abstractNumId w:val="38"/>
  </w:num>
  <w:num w:numId="29">
    <w:abstractNumId w:val="18"/>
  </w:num>
  <w:num w:numId="30">
    <w:abstractNumId w:val="24"/>
  </w:num>
  <w:num w:numId="31">
    <w:abstractNumId w:val="14"/>
  </w:num>
  <w:num w:numId="32">
    <w:abstractNumId w:val="22"/>
  </w:num>
  <w:num w:numId="33">
    <w:abstractNumId w:val="40"/>
  </w:num>
  <w:num w:numId="34">
    <w:abstractNumId w:val="9"/>
  </w:num>
  <w:num w:numId="35">
    <w:abstractNumId w:val="28"/>
  </w:num>
  <w:num w:numId="36">
    <w:abstractNumId w:val="7"/>
  </w:num>
  <w:num w:numId="37">
    <w:abstractNumId w:val="21"/>
  </w:num>
  <w:num w:numId="38">
    <w:abstractNumId w:val="39"/>
  </w:num>
  <w:num w:numId="39">
    <w:abstractNumId w:val="13"/>
  </w:num>
  <w:num w:numId="40">
    <w:abstractNumId w:val="5"/>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643"/>
    <w:rsid w:val="00013E9C"/>
    <w:rsid w:val="00016FA6"/>
    <w:rsid w:val="00017D1D"/>
    <w:rsid w:val="00020E4E"/>
    <w:rsid w:val="00021ADB"/>
    <w:rsid w:val="00023055"/>
    <w:rsid w:val="00024A84"/>
    <w:rsid w:val="000257AD"/>
    <w:rsid w:val="0002641F"/>
    <w:rsid w:val="00030957"/>
    <w:rsid w:val="00030D26"/>
    <w:rsid w:val="000316D3"/>
    <w:rsid w:val="0003380B"/>
    <w:rsid w:val="00037B88"/>
    <w:rsid w:val="000431A0"/>
    <w:rsid w:val="000441A1"/>
    <w:rsid w:val="000502E7"/>
    <w:rsid w:val="0005150C"/>
    <w:rsid w:val="00057D27"/>
    <w:rsid w:val="0006017A"/>
    <w:rsid w:val="00063398"/>
    <w:rsid w:val="00063971"/>
    <w:rsid w:val="0006565E"/>
    <w:rsid w:val="000666FA"/>
    <w:rsid w:val="000768E4"/>
    <w:rsid w:val="00076D20"/>
    <w:rsid w:val="00081352"/>
    <w:rsid w:val="0008138A"/>
    <w:rsid w:val="0009077F"/>
    <w:rsid w:val="00092954"/>
    <w:rsid w:val="000957CA"/>
    <w:rsid w:val="00095A23"/>
    <w:rsid w:val="000A0035"/>
    <w:rsid w:val="000A02F9"/>
    <w:rsid w:val="000A0BF1"/>
    <w:rsid w:val="000A7562"/>
    <w:rsid w:val="000A7F53"/>
    <w:rsid w:val="000B021B"/>
    <w:rsid w:val="000B3238"/>
    <w:rsid w:val="000C755D"/>
    <w:rsid w:val="000D2EDD"/>
    <w:rsid w:val="000E2889"/>
    <w:rsid w:val="000E3F82"/>
    <w:rsid w:val="000E5B1D"/>
    <w:rsid w:val="000E7273"/>
    <w:rsid w:val="000F05FE"/>
    <w:rsid w:val="000F106F"/>
    <w:rsid w:val="000F1588"/>
    <w:rsid w:val="000F369C"/>
    <w:rsid w:val="000F3C68"/>
    <w:rsid w:val="000F45A4"/>
    <w:rsid w:val="00100480"/>
    <w:rsid w:val="00105933"/>
    <w:rsid w:val="00112D0D"/>
    <w:rsid w:val="00113A39"/>
    <w:rsid w:val="001162EB"/>
    <w:rsid w:val="0011662E"/>
    <w:rsid w:val="00120E93"/>
    <w:rsid w:val="00122F7F"/>
    <w:rsid w:val="00125758"/>
    <w:rsid w:val="00131C45"/>
    <w:rsid w:val="00135730"/>
    <w:rsid w:val="001361B5"/>
    <w:rsid w:val="0013745D"/>
    <w:rsid w:val="00140B10"/>
    <w:rsid w:val="00141F3F"/>
    <w:rsid w:val="001423B6"/>
    <w:rsid w:val="00146CDF"/>
    <w:rsid w:val="00147AE7"/>
    <w:rsid w:val="0015459F"/>
    <w:rsid w:val="00156CD8"/>
    <w:rsid w:val="00157390"/>
    <w:rsid w:val="001632D3"/>
    <w:rsid w:val="001663C7"/>
    <w:rsid w:val="00167077"/>
    <w:rsid w:val="00171B6A"/>
    <w:rsid w:val="00175D0C"/>
    <w:rsid w:val="0018001E"/>
    <w:rsid w:val="0018014F"/>
    <w:rsid w:val="00180B11"/>
    <w:rsid w:val="001831F4"/>
    <w:rsid w:val="001839F1"/>
    <w:rsid w:val="00183DEF"/>
    <w:rsid w:val="001872F7"/>
    <w:rsid w:val="00193F16"/>
    <w:rsid w:val="0019460D"/>
    <w:rsid w:val="001A0700"/>
    <w:rsid w:val="001A1711"/>
    <w:rsid w:val="001A2955"/>
    <w:rsid w:val="001A4261"/>
    <w:rsid w:val="001A4995"/>
    <w:rsid w:val="001B11C3"/>
    <w:rsid w:val="001B4787"/>
    <w:rsid w:val="001C2258"/>
    <w:rsid w:val="001C2EBD"/>
    <w:rsid w:val="001C5129"/>
    <w:rsid w:val="001D1540"/>
    <w:rsid w:val="001D5492"/>
    <w:rsid w:val="001E136A"/>
    <w:rsid w:val="001E1BFC"/>
    <w:rsid w:val="001E37C1"/>
    <w:rsid w:val="001E3FD5"/>
    <w:rsid w:val="001E4E3F"/>
    <w:rsid w:val="001F2B3A"/>
    <w:rsid w:val="001F5C92"/>
    <w:rsid w:val="00200737"/>
    <w:rsid w:val="00205009"/>
    <w:rsid w:val="0020669C"/>
    <w:rsid w:val="0021149E"/>
    <w:rsid w:val="00211FC2"/>
    <w:rsid w:val="002122ED"/>
    <w:rsid w:val="00213B94"/>
    <w:rsid w:val="00214333"/>
    <w:rsid w:val="00214F36"/>
    <w:rsid w:val="00216AE3"/>
    <w:rsid w:val="00220A26"/>
    <w:rsid w:val="0022716F"/>
    <w:rsid w:val="002343DE"/>
    <w:rsid w:val="00234C86"/>
    <w:rsid w:val="00237559"/>
    <w:rsid w:val="0024022D"/>
    <w:rsid w:val="00243589"/>
    <w:rsid w:val="00256C09"/>
    <w:rsid w:val="00257B75"/>
    <w:rsid w:val="00260287"/>
    <w:rsid w:val="00261ED6"/>
    <w:rsid w:val="00262116"/>
    <w:rsid w:val="0026755D"/>
    <w:rsid w:val="00270E12"/>
    <w:rsid w:val="002722D1"/>
    <w:rsid w:val="00272911"/>
    <w:rsid w:val="00274C1F"/>
    <w:rsid w:val="00277A0D"/>
    <w:rsid w:val="00293944"/>
    <w:rsid w:val="002939E8"/>
    <w:rsid w:val="00293E9E"/>
    <w:rsid w:val="002A381A"/>
    <w:rsid w:val="002A4997"/>
    <w:rsid w:val="002A5D2A"/>
    <w:rsid w:val="002A7F2C"/>
    <w:rsid w:val="002B0D15"/>
    <w:rsid w:val="002B21D4"/>
    <w:rsid w:val="002B6267"/>
    <w:rsid w:val="002B6C5D"/>
    <w:rsid w:val="002C0A5E"/>
    <w:rsid w:val="002C18C4"/>
    <w:rsid w:val="002C2AA5"/>
    <w:rsid w:val="002C2FC6"/>
    <w:rsid w:val="002C390A"/>
    <w:rsid w:val="002C6413"/>
    <w:rsid w:val="002C7A68"/>
    <w:rsid w:val="002D0DCF"/>
    <w:rsid w:val="002D1C9B"/>
    <w:rsid w:val="002D5FAF"/>
    <w:rsid w:val="002E11B6"/>
    <w:rsid w:val="002E2A37"/>
    <w:rsid w:val="002E5604"/>
    <w:rsid w:val="002E7F15"/>
    <w:rsid w:val="002F32BA"/>
    <w:rsid w:val="002F3566"/>
    <w:rsid w:val="002F5212"/>
    <w:rsid w:val="003072E6"/>
    <w:rsid w:val="00307CFC"/>
    <w:rsid w:val="003101D0"/>
    <w:rsid w:val="00314D91"/>
    <w:rsid w:val="00316E96"/>
    <w:rsid w:val="00317016"/>
    <w:rsid w:val="00317674"/>
    <w:rsid w:val="00317871"/>
    <w:rsid w:val="00317BD7"/>
    <w:rsid w:val="00324BBF"/>
    <w:rsid w:val="00324D14"/>
    <w:rsid w:val="00330752"/>
    <w:rsid w:val="00331029"/>
    <w:rsid w:val="003358B6"/>
    <w:rsid w:val="003362F2"/>
    <w:rsid w:val="0034039C"/>
    <w:rsid w:val="003419B9"/>
    <w:rsid w:val="0034202C"/>
    <w:rsid w:val="00342E32"/>
    <w:rsid w:val="00347360"/>
    <w:rsid w:val="00347BE6"/>
    <w:rsid w:val="003507A3"/>
    <w:rsid w:val="00352FCF"/>
    <w:rsid w:val="003561BC"/>
    <w:rsid w:val="003606A7"/>
    <w:rsid w:val="003611B2"/>
    <w:rsid w:val="003651D6"/>
    <w:rsid w:val="003661F6"/>
    <w:rsid w:val="003702D5"/>
    <w:rsid w:val="00371964"/>
    <w:rsid w:val="00373EFD"/>
    <w:rsid w:val="00374514"/>
    <w:rsid w:val="003766A5"/>
    <w:rsid w:val="00376770"/>
    <w:rsid w:val="00377098"/>
    <w:rsid w:val="00385E36"/>
    <w:rsid w:val="00385EF0"/>
    <w:rsid w:val="00387143"/>
    <w:rsid w:val="003916F2"/>
    <w:rsid w:val="003978DA"/>
    <w:rsid w:val="003A0A49"/>
    <w:rsid w:val="003A2531"/>
    <w:rsid w:val="003A3ACB"/>
    <w:rsid w:val="003A456F"/>
    <w:rsid w:val="003C2F32"/>
    <w:rsid w:val="003C34E6"/>
    <w:rsid w:val="003C4B1E"/>
    <w:rsid w:val="003C4E34"/>
    <w:rsid w:val="003C6B44"/>
    <w:rsid w:val="003D1235"/>
    <w:rsid w:val="003E76CB"/>
    <w:rsid w:val="003F3E5E"/>
    <w:rsid w:val="00400329"/>
    <w:rsid w:val="00401618"/>
    <w:rsid w:val="00404409"/>
    <w:rsid w:val="00407E50"/>
    <w:rsid w:val="004104F2"/>
    <w:rsid w:val="0041449C"/>
    <w:rsid w:val="00414BE2"/>
    <w:rsid w:val="00416B7C"/>
    <w:rsid w:val="00417A4F"/>
    <w:rsid w:val="00422008"/>
    <w:rsid w:val="00427F7E"/>
    <w:rsid w:val="00442388"/>
    <w:rsid w:val="0044293D"/>
    <w:rsid w:val="00443EDE"/>
    <w:rsid w:val="00451F71"/>
    <w:rsid w:val="0045556B"/>
    <w:rsid w:val="00457B0B"/>
    <w:rsid w:val="0046017E"/>
    <w:rsid w:val="00462912"/>
    <w:rsid w:val="00462FDC"/>
    <w:rsid w:val="004636C0"/>
    <w:rsid w:val="00466092"/>
    <w:rsid w:val="0046706D"/>
    <w:rsid w:val="00472A28"/>
    <w:rsid w:val="00473B55"/>
    <w:rsid w:val="00476EA2"/>
    <w:rsid w:val="00481FA3"/>
    <w:rsid w:val="00483A6C"/>
    <w:rsid w:val="004947F4"/>
    <w:rsid w:val="00494EC0"/>
    <w:rsid w:val="00496132"/>
    <w:rsid w:val="0049657E"/>
    <w:rsid w:val="004A0DBF"/>
    <w:rsid w:val="004A2B87"/>
    <w:rsid w:val="004A34C2"/>
    <w:rsid w:val="004B33A6"/>
    <w:rsid w:val="004B3ED6"/>
    <w:rsid w:val="004C4A8C"/>
    <w:rsid w:val="004D3133"/>
    <w:rsid w:val="004D4ECD"/>
    <w:rsid w:val="004E37AA"/>
    <w:rsid w:val="004E3E68"/>
    <w:rsid w:val="004F2AA6"/>
    <w:rsid w:val="004F2BB3"/>
    <w:rsid w:val="004F47B9"/>
    <w:rsid w:val="004F5087"/>
    <w:rsid w:val="00503C29"/>
    <w:rsid w:val="005046F3"/>
    <w:rsid w:val="00504B88"/>
    <w:rsid w:val="005117BD"/>
    <w:rsid w:val="00513094"/>
    <w:rsid w:val="005165B6"/>
    <w:rsid w:val="005273A0"/>
    <w:rsid w:val="005300DE"/>
    <w:rsid w:val="005322C8"/>
    <w:rsid w:val="00534F2C"/>
    <w:rsid w:val="00535879"/>
    <w:rsid w:val="005438FD"/>
    <w:rsid w:val="0054608F"/>
    <w:rsid w:val="00547664"/>
    <w:rsid w:val="005542B7"/>
    <w:rsid w:val="00554ED2"/>
    <w:rsid w:val="00560490"/>
    <w:rsid w:val="00560B6A"/>
    <w:rsid w:val="00560F13"/>
    <w:rsid w:val="005634D2"/>
    <w:rsid w:val="00565813"/>
    <w:rsid w:val="00566740"/>
    <w:rsid w:val="005719FF"/>
    <w:rsid w:val="005728B4"/>
    <w:rsid w:val="00572B78"/>
    <w:rsid w:val="00572F42"/>
    <w:rsid w:val="00573C07"/>
    <w:rsid w:val="005758C8"/>
    <w:rsid w:val="00577DD4"/>
    <w:rsid w:val="00580FA7"/>
    <w:rsid w:val="00585F17"/>
    <w:rsid w:val="0058792D"/>
    <w:rsid w:val="00594C60"/>
    <w:rsid w:val="0059762B"/>
    <w:rsid w:val="00597CF8"/>
    <w:rsid w:val="005A276F"/>
    <w:rsid w:val="005A3C95"/>
    <w:rsid w:val="005A5924"/>
    <w:rsid w:val="005A6D63"/>
    <w:rsid w:val="005A7646"/>
    <w:rsid w:val="005B410A"/>
    <w:rsid w:val="005B4395"/>
    <w:rsid w:val="005B672C"/>
    <w:rsid w:val="005C0AA2"/>
    <w:rsid w:val="005C10F0"/>
    <w:rsid w:val="005C4369"/>
    <w:rsid w:val="005C4DBA"/>
    <w:rsid w:val="005D0026"/>
    <w:rsid w:val="005D4FA6"/>
    <w:rsid w:val="005E0203"/>
    <w:rsid w:val="005E4A89"/>
    <w:rsid w:val="005E57A0"/>
    <w:rsid w:val="005E6F46"/>
    <w:rsid w:val="005E7103"/>
    <w:rsid w:val="005F1EF7"/>
    <w:rsid w:val="005F6777"/>
    <w:rsid w:val="0061171A"/>
    <w:rsid w:val="0061430D"/>
    <w:rsid w:val="00615368"/>
    <w:rsid w:val="00616607"/>
    <w:rsid w:val="00620B86"/>
    <w:rsid w:val="006243C4"/>
    <w:rsid w:val="0062619F"/>
    <w:rsid w:val="0063298E"/>
    <w:rsid w:val="00632ACE"/>
    <w:rsid w:val="00633FDD"/>
    <w:rsid w:val="0063512D"/>
    <w:rsid w:val="006367EF"/>
    <w:rsid w:val="00636937"/>
    <w:rsid w:val="006379B1"/>
    <w:rsid w:val="00640555"/>
    <w:rsid w:val="00640B02"/>
    <w:rsid w:val="00641C45"/>
    <w:rsid w:val="00643190"/>
    <w:rsid w:val="00643550"/>
    <w:rsid w:val="00645627"/>
    <w:rsid w:val="00645A57"/>
    <w:rsid w:val="006505E5"/>
    <w:rsid w:val="00651B1D"/>
    <w:rsid w:val="00652B47"/>
    <w:rsid w:val="00654A1B"/>
    <w:rsid w:val="00655DBD"/>
    <w:rsid w:val="00656D5F"/>
    <w:rsid w:val="00660285"/>
    <w:rsid w:val="00663EC3"/>
    <w:rsid w:val="00666B74"/>
    <w:rsid w:val="006671A0"/>
    <w:rsid w:val="00667776"/>
    <w:rsid w:val="00667C00"/>
    <w:rsid w:val="00667C2F"/>
    <w:rsid w:val="00671BA1"/>
    <w:rsid w:val="0067226D"/>
    <w:rsid w:val="00680850"/>
    <w:rsid w:val="00683364"/>
    <w:rsid w:val="006918F8"/>
    <w:rsid w:val="00693465"/>
    <w:rsid w:val="00694BB9"/>
    <w:rsid w:val="00695406"/>
    <w:rsid w:val="006971F2"/>
    <w:rsid w:val="006A050B"/>
    <w:rsid w:val="006A398E"/>
    <w:rsid w:val="006A407F"/>
    <w:rsid w:val="006B0AC1"/>
    <w:rsid w:val="006B140D"/>
    <w:rsid w:val="006B21D6"/>
    <w:rsid w:val="006C2C65"/>
    <w:rsid w:val="006C3D37"/>
    <w:rsid w:val="006C6778"/>
    <w:rsid w:val="006D4523"/>
    <w:rsid w:val="006D4C7D"/>
    <w:rsid w:val="006E26F6"/>
    <w:rsid w:val="006E790A"/>
    <w:rsid w:val="006F7590"/>
    <w:rsid w:val="006F772D"/>
    <w:rsid w:val="006F79A5"/>
    <w:rsid w:val="006F7DF5"/>
    <w:rsid w:val="00704654"/>
    <w:rsid w:val="00705AA7"/>
    <w:rsid w:val="007072E1"/>
    <w:rsid w:val="007100D9"/>
    <w:rsid w:val="0071572A"/>
    <w:rsid w:val="00716A4A"/>
    <w:rsid w:val="007225D9"/>
    <w:rsid w:val="00722FBA"/>
    <w:rsid w:val="00723814"/>
    <w:rsid w:val="00724A70"/>
    <w:rsid w:val="00731893"/>
    <w:rsid w:val="00732D4E"/>
    <w:rsid w:val="00734E6B"/>
    <w:rsid w:val="007351BB"/>
    <w:rsid w:val="007371A2"/>
    <w:rsid w:val="00742F46"/>
    <w:rsid w:val="00747042"/>
    <w:rsid w:val="007471D8"/>
    <w:rsid w:val="007479AC"/>
    <w:rsid w:val="007519B6"/>
    <w:rsid w:val="0075268F"/>
    <w:rsid w:val="00752C5C"/>
    <w:rsid w:val="00754ADC"/>
    <w:rsid w:val="00757C55"/>
    <w:rsid w:val="0076701F"/>
    <w:rsid w:val="00767671"/>
    <w:rsid w:val="0077598E"/>
    <w:rsid w:val="007845B8"/>
    <w:rsid w:val="00786455"/>
    <w:rsid w:val="007867B9"/>
    <w:rsid w:val="007906B3"/>
    <w:rsid w:val="0079390E"/>
    <w:rsid w:val="007A0BF9"/>
    <w:rsid w:val="007A2386"/>
    <w:rsid w:val="007A40EE"/>
    <w:rsid w:val="007A775E"/>
    <w:rsid w:val="007B1642"/>
    <w:rsid w:val="007B18D0"/>
    <w:rsid w:val="007B386B"/>
    <w:rsid w:val="007C3A0C"/>
    <w:rsid w:val="007D196B"/>
    <w:rsid w:val="007D6F08"/>
    <w:rsid w:val="007E145F"/>
    <w:rsid w:val="007E4934"/>
    <w:rsid w:val="007E659A"/>
    <w:rsid w:val="007F10FB"/>
    <w:rsid w:val="007F3B0D"/>
    <w:rsid w:val="007F5B4C"/>
    <w:rsid w:val="007F64D8"/>
    <w:rsid w:val="00801D10"/>
    <w:rsid w:val="008054E7"/>
    <w:rsid w:val="00806C3B"/>
    <w:rsid w:val="00807282"/>
    <w:rsid w:val="00811673"/>
    <w:rsid w:val="00813854"/>
    <w:rsid w:val="00813E80"/>
    <w:rsid w:val="008208E9"/>
    <w:rsid w:val="008225F2"/>
    <w:rsid w:val="0082727D"/>
    <w:rsid w:val="00832959"/>
    <w:rsid w:val="00836A30"/>
    <w:rsid w:val="00840B4B"/>
    <w:rsid w:val="00846B9B"/>
    <w:rsid w:val="0085466C"/>
    <w:rsid w:val="00862504"/>
    <w:rsid w:val="008665C1"/>
    <w:rsid w:val="00866EF3"/>
    <w:rsid w:val="008677D6"/>
    <w:rsid w:val="00871FB2"/>
    <w:rsid w:val="00873301"/>
    <w:rsid w:val="008819C4"/>
    <w:rsid w:val="008823C9"/>
    <w:rsid w:val="00883F89"/>
    <w:rsid w:val="008850BB"/>
    <w:rsid w:val="00891252"/>
    <w:rsid w:val="00892D3E"/>
    <w:rsid w:val="00893038"/>
    <w:rsid w:val="0089624E"/>
    <w:rsid w:val="008973EA"/>
    <w:rsid w:val="008A1735"/>
    <w:rsid w:val="008B3D36"/>
    <w:rsid w:val="008B67EC"/>
    <w:rsid w:val="008C1588"/>
    <w:rsid w:val="008C1BD6"/>
    <w:rsid w:val="008C677A"/>
    <w:rsid w:val="008C6AC8"/>
    <w:rsid w:val="008D14E6"/>
    <w:rsid w:val="008D3A91"/>
    <w:rsid w:val="008D4BFC"/>
    <w:rsid w:val="008D4D6F"/>
    <w:rsid w:val="008D5725"/>
    <w:rsid w:val="008E04B9"/>
    <w:rsid w:val="008E4114"/>
    <w:rsid w:val="008E48C8"/>
    <w:rsid w:val="008E7605"/>
    <w:rsid w:val="008E79FE"/>
    <w:rsid w:val="008E7C4E"/>
    <w:rsid w:val="008E7EBE"/>
    <w:rsid w:val="008F1AF1"/>
    <w:rsid w:val="008F29A9"/>
    <w:rsid w:val="008F61C5"/>
    <w:rsid w:val="008F7DFC"/>
    <w:rsid w:val="009007C8"/>
    <w:rsid w:val="00901E08"/>
    <w:rsid w:val="009029F5"/>
    <w:rsid w:val="0090351D"/>
    <w:rsid w:val="00904A0E"/>
    <w:rsid w:val="009075B1"/>
    <w:rsid w:val="0090792D"/>
    <w:rsid w:val="00907D41"/>
    <w:rsid w:val="00911AD4"/>
    <w:rsid w:val="00911EF6"/>
    <w:rsid w:val="00912E33"/>
    <w:rsid w:val="009172C3"/>
    <w:rsid w:val="00917460"/>
    <w:rsid w:val="00917FC6"/>
    <w:rsid w:val="00922180"/>
    <w:rsid w:val="00925BFE"/>
    <w:rsid w:val="00926718"/>
    <w:rsid w:val="00927823"/>
    <w:rsid w:val="009336EE"/>
    <w:rsid w:val="00941173"/>
    <w:rsid w:val="0094647F"/>
    <w:rsid w:val="009511AC"/>
    <w:rsid w:val="0096524A"/>
    <w:rsid w:val="009677A7"/>
    <w:rsid w:val="00972BCD"/>
    <w:rsid w:val="0097409D"/>
    <w:rsid w:val="009779D8"/>
    <w:rsid w:val="00977C62"/>
    <w:rsid w:val="00982030"/>
    <w:rsid w:val="009836DE"/>
    <w:rsid w:val="009840B7"/>
    <w:rsid w:val="009908BA"/>
    <w:rsid w:val="00991F74"/>
    <w:rsid w:val="00992C25"/>
    <w:rsid w:val="009A039A"/>
    <w:rsid w:val="009A49A8"/>
    <w:rsid w:val="009A7503"/>
    <w:rsid w:val="009A75E8"/>
    <w:rsid w:val="009A7B09"/>
    <w:rsid w:val="009B0A8D"/>
    <w:rsid w:val="009B1172"/>
    <w:rsid w:val="009B592F"/>
    <w:rsid w:val="009B61B0"/>
    <w:rsid w:val="009B6B3A"/>
    <w:rsid w:val="009C02F0"/>
    <w:rsid w:val="009C07E9"/>
    <w:rsid w:val="009C39CA"/>
    <w:rsid w:val="009C3BC7"/>
    <w:rsid w:val="009C7DEE"/>
    <w:rsid w:val="009D1C00"/>
    <w:rsid w:val="009D27B4"/>
    <w:rsid w:val="009D2911"/>
    <w:rsid w:val="009D2FF5"/>
    <w:rsid w:val="009D3542"/>
    <w:rsid w:val="009D4043"/>
    <w:rsid w:val="009D6F64"/>
    <w:rsid w:val="009E1D78"/>
    <w:rsid w:val="009E4265"/>
    <w:rsid w:val="009E641F"/>
    <w:rsid w:val="009E6470"/>
    <w:rsid w:val="009F3C77"/>
    <w:rsid w:val="009F4BF8"/>
    <w:rsid w:val="009F711F"/>
    <w:rsid w:val="00A00119"/>
    <w:rsid w:val="00A03B1B"/>
    <w:rsid w:val="00A04275"/>
    <w:rsid w:val="00A043D1"/>
    <w:rsid w:val="00A049FD"/>
    <w:rsid w:val="00A05B4D"/>
    <w:rsid w:val="00A064D1"/>
    <w:rsid w:val="00A13B0A"/>
    <w:rsid w:val="00A13BFA"/>
    <w:rsid w:val="00A13E0D"/>
    <w:rsid w:val="00A16339"/>
    <w:rsid w:val="00A22576"/>
    <w:rsid w:val="00A2536E"/>
    <w:rsid w:val="00A3050C"/>
    <w:rsid w:val="00A305E0"/>
    <w:rsid w:val="00A31945"/>
    <w:rsid w:val="00A33597"/>
    <w:rsid w:val="00A36A56"/>
    <w:rsid w:val="00A377B2"/>
    <w:rsid w:val="00A37B46"/>
    <w:rsid w:val="00A37CA3"/>
    <w:rsid w:val="00A414C4"/>
    <w:rsid w:val="00A44CD9"/>
    <w:rsid w:val="00A4653A"/>
    <w:rsid w:val="00A47D25"/>
    <w:rsid w:val="00A47D3F"/>
    <w:rsid w:val="00A50484"/>
    <w:rsid w:val="00A5230F"/>
    <w:rsid w:val="00A56F65"/>
    <w:rsid w:val="00A57368"/>
    <w:rsid w:val="00A60D4F"/>
    <w:rsid w:val="00A6260F"/>
    <w:rsid w:val="00A76510"/>
    <w:rsid w:val="00A902B1"/>
    <w:rsid w:val="00A916C2"/>
    <w:rsid w:val="00A94900"/>
    <w:rsid w:val="00A94DF8"/>
    <w:rsid w:val="00A9680F"/>
    <w:rsid w:val="00AA5F24"/>
    <w:rsid w:val="00AA6236"/>
    <w:rsid w:val="00AB0182"/>
    <w:rsid w:val="00AB0685"/>
    <w:rsid w:val="00AB077B"/>
    <w:rsid w:val="00AB6612"/>
    <w:rsid w:val="00AB6DEE"/>
    <w:rsid w:val="00AB7353"/>
    <w:rsid w:val="00AB77AC"/>
    <w:rsid w:val="00AB7903"/>
    <w:rsid w:val="00AB7EBA"/>
    <w:rsid w:val="00AC32C4"/>
    <w:rsid w:val="00AC6AAC"/>
    <w:rsid w:val="00AD0CCD"/>
    <w:rsid w:val="00AD1BC1"/>
    <w:rsid w:val="00AD247F"/>
    <w:rsid w:val="00AD51D9"/>
    <w:rsid w:val="00AD670F"/>
    <w:rsid w:val="00AD6D1B"/>
    <w:rsid w:val="00AE0C03"/>
    <w:rsid w:val="00AE12B7"/>
    <w:rsid w:val="00AE278B"/>
    <w:rsid w:val="00AE3556"/>
    <w:rsid w:val="00AE7336"/>
    <w:rsid w:val="00AF137C"/>
    <w:rsid w:val="00AF1F13"/>
    <w:rsid w:val="00AF6688"/>
    <w:rsid w:val="00B0704E"/>
    <w:rsid w:val="00B12DEB"/>
    <w:rsid w:val="00B2025D"/>
    <w:rsid w:val="00B21541"/>
    <w:rsid w:val="00B22AEF"/>
    <w:rsid w:val="00B238AA"/>
    <w:rsid w:val="00B26DCF"/>
    <w:rsid w:val="00B300FB"/>
    <w:rsid w:val="00B30D77"/>
    <w:rsid w:val="00B30F83"/>
    <w:rsid w:val="00B32240"/>
    <w:rsid w:val="00B342E0"/>
    <w:rsid w:val="00B4524B"/>
    <w:rsid w:val="00B5065E"/>
    <w:rsid w:val="00B52659"/>
    <w:rsid w:val="00B54740"/>
    <w:rsid w:val="00B5681B"/>
    <w:rsid w:val="00B57FF6"/>
    <w:rsid w:val="00B648ED"/>
    <w:rsid w:val="00B65B0E"/>
    <w:rsid w:val="00B665DE"/>
    <w:rsid w:val="00B719E3"/>
    <w:rsid w:val="00B71B06"/>
    <w:rsid w:val="00B71B2F"/>
    <w:rsid w:val="00B71E0F"/>
    <w:rsid w:val="00B734DE"/>
    <w:rsid w:val="00B7367F"/>
    <w:rsid w:val="00B77036"/>
    <w:rsid w:val="00B77C4E"/>
    <w:rsid w:val="00B81DA9"/>
    <w:rsid w:val="00B83150"/>
    <w:rsid w:val="00B84467"/>
    <w:rsid w:val="00B84DFC"/>
    <w:rsid w:val="00B860AC"/>
    <w:rsid w:val="00B875ED"/>
    <w:rsid w:val="00B908F7"/>
    <w:rsid w:val="00B90C3E"/>
    <w:rsid w:val="00B93E67"/>
    <w:rsid w:val="00B93F44"/>
    <w:rsid w:val="00BA218A"/>
    <w:rsid w:val="00BA2DC5"/>
    <w:rsid w:val="00BA33C8"/>
    <w:rsid w:val="00BA607B"/>
    <w:rsid w:val="00BB2344"/>
    <w:rsid w:val="00BB4B86"/>
    <w:rsid w:val="00BB5172"/>
    <w:rsid w:val="00BC2A6B"/>
    <w:rsid w:val="00BC4082"/>
    <w:rsid w:val="00BC6E84"/>
    <w:rsid w:val="00BE314A"/>
    <w:rsid w:val="00BE3211"/>
    <w:rsid w:val="00BE56C4"/>
    <w:rsid w:val="00BF3A98"/>
    <w:rsid w:val="00BF549F"/>
    <w:rsid w:val="00BF5782"/>
    <w:rsid w:val="00C03B3E"/>
    <w:rsid w:val="00C115CF"/>
    <w:rsid w:val="00C13A15"/>
    <w:rsid w:val="00C168E0"/>
    <w:rsid w:val="00C2038F"/>
    <w:rsid w:val="00C20BE9"/>
    <w:rsid w:val="00C24965"/>
    <w:rsid w:val="00C2691D"/>
    <w:rsid w:val="00C35807"/>
    <w:rsid w:val="00C371B7"/>
    <w:rsid w:val="00C4109B"/>
    <w:rsid w:val="00C44750"/>
    <w:rsid w:val="00C452D9"/>
    <w:rsid w:val="00C4770D"/>
    <w:rsid w:val="00C515B7"/>
    <w:rsid w:val="00C57407"/>
    <w:rsid w:val="00C62182"/>
    <w:rsid w:val="00C62EFE"/>
    <w:rsid w:val="00C66537"/>
    <w:rsid w:val="00C6734C"/>
    <w:rsid w:val="00C67C7B"/>
    <w:rsid w:val="00C736D7"/>
    <w:rsid w:val="00C73A51"/>
    <w:rsid w:val="00C76764"/>
    <w:rsid w:val="00C81288"/>
    <w:rsid w:val="00C837E6"/>
    <w:rsid w:val="00C90773"/>
    <w:rsid w:val="00C91255"/>
    <w:rsid w:val="00C96F43"/>
    <w:rsid w:val="00C9739F"/>
    <w:rsid w:val="00CA6744"/>
    <w:rsid w:val="00CB19EE"/>
    <w:rsid w:val="00CB332E"/>
    <w:rsid w:val="00CB4501"/>
    <w:rsid w:val="00CC07FE"/>
    <w:rsid w:val="00CC1A81"/>
    <w:rsid w:val="00CC1DDD"/>
    <w:rsid w:val="00CC3C9D"/>
    <w:rsid w:val="00CC3D1C"/>
    <w:rsid w:val="00CC4876"/>
    <w:rsid w:val="00CC653B"/>
    <w:rsid w:val="00CC768E"/>
    <w:rsid w:val="00CC7897"/>
    <w:rsid w:val="00CC7D36"/>
    <w:rsid w:val="00CD31FE"/>
    <w:rsid w:val="00CD620E"/>
    <w:rsid w:val="00CD75AC"/>
    <w:rsid w:val="00CD78C4"/>
    <w:rsid w:val="00CE1057"/>
    <w:rsid w:val="00CF1B39"/>
    <w:rsid w:val="00CF7755"/>
    <w:rsid w:val="00D00EB6"/>
    <w:rsid w:val="00D06041"/>
    <w:rsid w:val="00D07D2A"/>
    <w:rsid w:val="00D167C9"/>
    <w:rsid w:val="00D16A45"/>
    <w:rsid w:val="00D21102"/>
    <w:rsid w:val="00D226C6"/>
    <w:rsid w:val="00D24EB4"/>
    <w:rsid w:val="00D25379"/>
    <w:rsid w:val="00D2773A"/>
    <w:rsid w:val="00D323B9"/>
    <w:rsid w:val="00D40523"/>
    <w:rsid w:val="00D41430"/>
    <w:rsid w:val="00D42A79"/>
    <w:rsid w:val="00D42DB5"/>
    <w:rsid w:val="00D43E3E"/>
    <w:rsid w:val="00D4422F"/>
    <w:rsid w:val="00D4613E"/>
    <w:rsid w:val="00D47822"/>
    <w:rsid w:val="00D5313C"/>
    <w:rsid w:val="00D538C6"/>
    <w:rsid w:val="00D55367"/>
    <w:rsid w:val="00D55B1A"/>
    <w:rsid w:val="00D629D3"/>
    <w:rsid w:val="00D71859"/>
    <w:rsid w:val="00D71B8B"/>
    <w:rsid w:val="00D7355B"/>
    <w:rsid w:val="00D8338B"/>
    <w:rsid w:val="00D86867"/>
    <w:rsid w:val="00D870C7"/>
    <w:rsid w:val="00D9180C"/>
    <w:rsid w:val="00D94E28"/>
    <w:rsid w:val="00D9575D"/>
    <w:rsid w:val="00D959FE"/>
    <w:rsid w:val="00D95A36"/>
    <w:rsid w:val="00DA00F7"/>
    <w:rsid w:val="00DA0EFB"/>
    <w:rsid w:val="00DA7608"/>
    <w:rsid w:val="00DB07B5"/>
    <w:rsid w:val="00DB50A6"/>
    <w:rsid w:val="00DC1304"/>
    <w:rsid w:val="00DC2279"/>
    <w:rsid w:val="00DC4D36"/>
    <w:rsid w:val="00DD3D02"/>
    <w:rsid w:val="00DE1180"/>
    <w:rsid w:val="00DE24D7"/>
    <w:rsid w:val="00DE2D9B"/>
    <w:rsid w:val="00DE49DA"/>
    <w:rsid w:val="00DF16E5"/>
    <w:rsid w:val="00DF1DC9"/>
    <w:rsid w:val="00DF3B18"/>
    <w:rsid w:val="00DF515D"/>
    <w:rsid w:val="00DF5498"/>
    <w:rsid w:val="00DF700A"/>
    <w:rsid w:val="00E01E47"/>
    <w:rsid w:val="00E076A6"/>
    <w:rsid w:val="00E07F64"/>
    <w:rsid w:val="00E122BE"/>
    <w:rsid w:val="00E122CB"/>
    <w:rsid w:val="00E12D63"/>
    <w:rsid w:val="00E2029C"/>
    <w:rsid w:val="00E20628"/>
    <w:rsid w:val="00E223C7"/>
    <w:rsid w:val="00E232AB"/>
    <w:rsid w:val="00E312AC"/>
    <w:rsid w:val="00E34A0E"/>
    <w:rsid w:val="00E4576A"/>
    <w:rsid w:val="00E45DEC"/>
    <w:rsid w:val="00E47D84"/>
    <w:rsid w:val="00E5253E"/>
    <w:rsid w:val="00E54464"/>
    <w:rsid w:val="00E567C0"/>
    <w:rsid w:val="00E56C5B"/>
    <w:rsid w:val="00E614C5"/>
    <w:rsid w:val="00E61DB9"/>
    <w:rsid w:val="00E6490C"/>
    <w:rsid w:val="00E64C8C"/>
    <w:rsid w:val="00E70923"/>
    <w:rsid w:val="00E74DB2"/>
    <w:rsid w:val="00E76221"/>
    <w:rsid w:val="00E81417"/>
    <w:rsid w:val="00E8609D"/>
    <w:rsid w:val="00E92D4D"/>
    <w:rsid w:val="00E94435"/>
    <w:rsid w:val="00EA0BEF"/>
    <w:rsid w:val="00EA1437"/>
    <w:rsid w:val="00EA212C"/>
    <w:rsid w:val="00EA3A14"/>
    <w:rsid w:val="00EA47DF"/>
    <w:rsid w:val="00EA5FA1"/>
    <w:rsid w:val="00EA60FD"/>
    <w:rsid w:val="00EB20F6"/>
    <w:rsid w:val="00EB355B"/>
    <w:rsid w:val="00EC1350"/>
    <w:rsid w:val="00EC1516"/>
    <w:rsid w:val="00EC3D49"/>
    <w:rsid w:val="00EC43F3"/>
    <w:rsid w:val="00EC4B67"/>
    <w:rsid w:val="00ED3F1C"/>
    <w:rsid w:val="00ED614E"/>
    <w:rsid w:val="00EE4738"/>
    <w:rsid w:val="00EE4E4F"/>
    <w:rsid w:val="00EF0546"/>
    <w:rsid w:val="00EF07D2"/>
    <w:rsid w:val="00EF3717"/>
    <w:rsid w:val="00EF444B"/>
    <w:rsid w:val="00EF714A"/>
    <w:rsid w:val="00F00450"/>
    <w:rsid w:val="00F01207"/>
    <w:rsid w:val="00F01234"/>
    <w:rsid w:val="00F03ECF"/>
    <w:rsid w:val="00F1289F"/>
    <w:rsid w:val="00F12C86"/>
    <w:rsid w:val="00F13325"/>
    <w:rsid w:val="00F16F65"/>
    <w:rsid w:val="00F2101A"/>
    <w:rsid w:val="00F22C52"/>
    <w:rsid w:val="00F24CAF"/>
    <w:rsid w:val="00F27D80"/>
    <w:rsid w:val="00F3217B"/>
    <w:rsid w:val="00F3282B"/>
    <w:rsid w:val="00F32DEA"/>
    <w:rsid w:val="00F34152"/>
    <w:rsid w:val="00F413D7"/>
    <w:rsid w:val="00F4468F"/>
    <w:rsid w:val="00F45D26"/>
    <w:rsid w:val="00F50797"/>
    <w:rsid w:val="00F5151A"/>
    <w:rsid w:val="00F5515A"/>
    <w:rsid w:val="00F5590F"/>
    <w:rsid w:val="00F57A9F"/>
    <w:rsid w:val="00F6146D"/>
    <w:rsid w:val="00F620B3"/>
    <w:rsid w:val="00F66889"/>
    <w:rsid w:val="00F66B76"/>
    <w:rsid w:val="00F66C7D"/>
    <w:rsid w:val="00F70E47"/>
    <w:rsid w:val="00F73379"/>
    <w:rsid w:val="00F757CA"/>
    <w:rsid w:val="00F8214C"/>
    <w:rsid w:val="00F86621"/>
    <w:rsid w:val="00F900EF"/>
    <w:rsid w:val="00F92715"/>
    <w:rsid w:val="00F974AC"/>
    <w:rsid w:val="00FA0A1E"/>
    <w:rsid w:val="00FA14D1"/>
    <w:rsid w:val="00FA1A1D"/>
    <w:rsid w:val="00FA4F05"/>
    <w:rsid w:val="00FB0134"/>
    <w:rsid w:val="00FB2C1B"/>
    <w:rsid w:val="00FB45B0"/>
    <w:rsid w:val="00FB499A"/>
    <w:rsid w:val="00FC09FB"/>
    <w:rsid w:val="00FC33C7"/>
    <w:rsid w:val="00FC52ED"/>
    <w:rsid w:val="00FC6247"/>
    <w:rsid w:val="00FC7E0B"/>
    <w:rsid w:val="00FD02B4"/>
    <w:rsid w:val="00FD1212"/>
    <w:rsid w:val="00FD1FA6"/>
    <w:rsid w:val="00FD5724"/>
    <w:rsid w:val="00FE50A6"/>
    <w:rsid w:val="00FF0B32"/>
    <w:rsid w:val="00FF53E0"/>
    <w:rsid w:val="00FF5A24"/>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a50021,#ccecff,#39f,#a90533"/>
    </o:shapedefaults>
    <o:shapelayout v:ext="edit">
      <o:idmap v:ext="edit" data="1"/>
    </o:shapelayout>
  </w:shapeDefaults>
  <w:decimalSymbol w:val="."/>
  <w:listSeparator w:val=","/>
  <w14:docId w14:val="191A1C10"/>
  <w15:chartTrackingRefBased/>
  <w15:docId w15:val="{64FB78F0-C222-4808-8104-AEABF217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427922129">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959406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A3A0-FE4B-4862-A63C-249D4D65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Michalis Anastasiou</cp:lastModifiedBy>
  <cp:revision>4</cp:revision>
  <cp:lastPrinted>2011-12-13T13:26:00Z</cp:lastPrinted>
  <dcterms:created xsi:type="dcterms:W3CDTF">2018-03-20T10:04:00Z</dcterms:created>
  <dcterms:modified xsi:type="dcterms:W3CDTF">2018-03-30T09:21:00Z</dcterms:modified>
</cp:coreProperties>
</file>