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Look w:val="00A0" w:firstRow="1" w:lastRow="0" w:firstColumn="1" w:lastColumn="0" w:noHBand="0" w:noVBand="0"/>
      </w:tblPr>
      <w:tblGrid>
        <w:gridCol w:w="2126"/>
        <w:gridCol w:w="1401"/>
        <w:gridCol w:w="1980"/>
        <w:gridCol w:w="811"/>
        <w:gridCol w:w="449"/>
        <w:gridCol w:w="1351"/>
        <w:gridCol w:w="449"/>
        <w:gridCol w:w="1213"/>
      </w:tblGrid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bookmarkStart w:id="0" w:name="_GoBack"/>
            <w:bookmarkEnd w:id="0"/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5E0203" w:rsidRDefault="00B155A6" w:rsidP="002D7F27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  <w:r w:rsidRPr="00B155A6">
              <w:rPr>
                <w:rFonts w:ascii="Arial" w:hAnsi="Arial" w:cs="Arial"/>
                <w:sz w:val="20"/>
                <w:szCs w:val="20"/>
                <w:lang w:val="en-US"/>
              </w:rPr>
              <w:t>Restaurant Operations Management</w:t>
            </w:r>
          </w:p>
        </w:tc>
      </w:tr>
      <w:tr w:rsidR="005E0203" w:rsidRPr="00883F89" w:rsidTr="00893038">
        <w:trPr>
          <w:trHeight w:val="1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15459F" w:rsidRDefault="005E0203" w:rsidP="00873E0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5E0203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THOM – </w:t>
            </w:r>
            <w:r w:rsidR="00B155A6">
              <w:rPr>
                <w:rFonts w:ascii="Arial" w:hAnsi="Arial" w:cs="Arial"/>
                <w:sz w:val="20"/>
                <w:szCs w:val="20"/>
                <w:lang w:val="en-US" w:eastAsia="en-GB"/>
              </w:rPr>
              <w:t>202</w:t>
            </w:r>
          </w:p>
        </w:tc>
      </w:tr>
      <w:tr w:rsidR="005E0203" w:rsidRPr="00883F89" w:rsidTr="006832A3">
        <w:trPr>
          <w:trHeight w:val="222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Default="005E0203" w:rsidP="00893038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This course serves as both Elective and Requirement, according to the program.</w:t>
            </w:r>
          </w:p>
          <w:tbl>
            <w:tblPr>
              <w:tblpPr w:leftFromText="187" w:rightFromText="187" w:vertAnchor="text" w:horzAnchor="margin" w:tblpXSpec="center" w:tblpY="121"/>
              <w:tblOverlap w:val="never"/>
              <w:tblW w:w="6061" w:type="dxa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960"/>
              <w:gridCol w:w="2101"/>
            </w:tblGrid>
            <w:tr w:rsidR="006832A3" w:rsidRPr="006B140D" w:rsidTr="00FB45A5">
              <w:trPr>
                <w:trHeight w:val="420"/>
              </w:trPr>
              <w:tc>
                <w:tcPr>
                  <w:tcW w:w="0" w:type="auto"/>
                  <w:tcBorders>
                    <w:top w:val="single" w:sz="12" w:space="0" w:color="A90533"/>
                    <w:bottom w:val="single" w:sz="4" w:space="0" w:color="BFBFBF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6832A3" w:rsidRPr="006B140D" w:rsidRDefault="006832A3" w:rsidP="006832A3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Hospitality </w:t>
                  </w:r>
                  <w:r w:rsidRPr="006B140D">
                    <w:rPr>
                      <w:lang w:val="en-GB"/>
                    </w:rPr>
                    <w:t>Diploma</w:t>
                  </w:r>
                  <w:r>
                    <w:rPr>
                      <w:lang w:val="en-GB"/>
                    </w:rPr>
                    <w:t>/Bachelor</w:t>
                  </w:r>
                </w:p>
              </w:tc>
              <w:tc>
                <w:tcPr>
                  <w:tcW w:w="0" w:type="auto"/>
                  <w:tcBorders>
                    <w:left w:val="single" w:sz="12" w:space="0" w:color="A90533"/>
                    <w:bottom w:val="single" w:sz="4" w:space="0" w:color="BFBFBF"/>
                  </w:tcBorders>
                  <w:shd w:val="clear" w:color="auto" w:fill="E6E6E6"/>
                  <w:vAlign w:val="center"/>
                </w:tcPr>
                <w:p w:rsidR="006832A3" w:rsidRPr="006B140D" w:rsidRDefault="006832A3" w:rsidP="006832A3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Requirement</w:t>
                  </w:r>
                </w:p>
              </w:tc>
            </w:tr>
            <w:tr w:rsidR="006832A3" w:rsidRPr="006B140D" w:rsidTr="00FB45A5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BFBFBF"/>
                    <w:bottom w:val="single" w:sz="4" w:space="0" w:color="BFBFBF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6832A3" w:rsidRPr="006B140D" w:rsidRDefault="006832A3" w:rsidP="006832A3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Culinary </w:t>
                  </w:r>
                  <w:r w:rsidRPr="006B140D">
                    <w:rPr>
                      <w:lang w:val="en-GB"/>
                    </w:rPr>
                    <w:t>Diploma</w:t>
                  </w:r>
                  <w:r>
                    <w:rPr>
                      <w:lang w:val="en-GB"/>
                    </w:rPr>
                    <w:t>/Higher Diploma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single" w:sz="12" w:space="0" w:color="A90533"/>
                    <w:bottom w:val="single" w:sz="4" w:space="0" w:color="BFBFBF"/>
                  </w:tcBorders>
                  <w:shd w:val="clear" w:color="auto" w:fill="E6E6E6"/>
                  <w:vAlign w:val="center"/>
                </w:tcPr>
                <w:p w:rsidR="006832A3" w:rsidRPr="006B140D" w:rsidRDefault="006832A3" w:rsidP="006832A3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Requirement</w:t>
                  </w:r>
                </w:p>
              </w:tc>
            </w:tr>
            <w:tr w:rsidR="006832A3" w:rsidRPr="006B140D" w:rsidTr="00FB45A5">
              <w:trPr>
                <w:trHeight w:val="209"/>
              </w:trPr>
              <w:tc>
                <w:tcPr>
                  <w:tcW w:w="0" w:type="auto"/>
                  <w:tcBorders>
                    <w:top w:val="single" w:sz="4" w:space="0" w:color="BFBFBF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6832A3" w:rsidRPr="006B140D" w:rsidRDefault="006832A3" w:rsidP="006832A3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 w:rsidRPr="00513094">
                    <w:rPr>
                      <w:lang w:val="en-GB"/>
                    </w:rPr>
                    <w:t xml:space="preserve">All Programs </w:t>
                  </w:r>
                  <w:r w:rsidRPr="00513094">
                    <w:rPr>
                      <w:lang w:val="en-GB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6832A3" w:rsidRPr="006B140D" w:rsidRDefault="006832A3" w:rsidP="006832A3">
                  <w:pPr>
                    <w:pStyle w:val="SelfStudyText"/>
                    <w:spacing w:before="0"/>
                    <w:jc w:val="left"/>
                    <w:rPr>
                      <w:lang w:val="en-GB"/>
                    </w:rPr>
                  </w:pPr>
                  <w:r w:rsidRPr="00513094">
                    <w:rPr>
                      <w:lang w:val="en-GB"/>
                    </w:rPr>
                    <w:t>General Elective</w:t>
                  </w:r>
                </w:p>
              </w:tc>
            </w:tr>
          </w:tbl>
          <w:p w:rsidR="005E0203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5E0203" w:rsidRPr="00560F13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3702D5" w:rsidRDefault="00677574" w:rsidP="00893038">
            <w:pPr>
              <w:pStyle w:val="SelfStudyTex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Bachelor (1</w:t>
            </w:r>
            <w:r w:rsidRPr="00677574">
              <w:rPr>
                <w:szCs w:val="20"/>
                <w:vertAlign w:val="superscript"/>
                <w:lang w:val="en-US"/>
              </w:rPr>
              <w:t>st</w:t>
            </w:r>
            <w:r>
              <w:rPr>
                <w:szCs w:val="20"/>
                <w:lang w:val="en-US"/>
              </w:rPr>
              <w:t xml:space="preserve"> Cycle)</w:t>
            </w: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Year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274C1F" w:rsidRDefault="0041413E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Year 2</w:t>
            </w:r>
            <w:r w:rsidR="00677574">
              <w:rPr>
                <w:rFonts w:ascii="Arial" w:hAnsi="Arial" w:cs="Arial"/>
                <w:sz w:val="20"/>
                <w:szCs w:val="20"/>
                <w:lang w:val="en-US" w:eastAsia="en-GB"/>
              </w:rPr>
              <w:t>, B’ Semester</w:t>
            </w:r>
          </w:p>
        </w:tc>
      </w:tr>
      <w:tr w:rsidR="005E0203" w:rsidRPr="00883F89" w:rsidTr="00893038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677574" w:rsidRDefault="00677574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677574">
              <w:rPr>
                <w:rFonts w:ascii="Arial" w:hAnsi="Arial" w:cs="Arial"/>
                <w:sz w:val="20"/>
                <w:szCs w:val="20"/>
                <w:lang w:val="en-US" w:eastAsia="en-GB"/>
              </w:rPr>
              <w:t>Dr. Sotiris Kefalas</w:t>
            </w: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77574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77574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ECTS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D4613E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D4613E">
              <w:rPr>
                <w:rFonts w:ascii="Arial" w:hAnsi="Arial" w:cs="Arial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Lectures</w:t>
            </w:r>
            <w:r w:rsidRPr="00677574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677574" w:rsidRDefault="00677574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  <w:r w:rsidRPr="00677574"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Laboratories</w:t>
            </w:r>
            <w:r w:rsidRPr="00677574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677574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C172B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8A" w:rsidRPr="002C408A" w:rsidRDefault="002C408A" w:rsidP="002C408A">
            <w:pPr>
              <w:keepNext/>
              <w:spacing w:before="240" w:after="240"/>
              <w:jc w:val="both"/>
              <w:outlineLvl w:val="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08A">
              <w:rPr>
                <w:rFonts w:ascii="Arial" w:hAnsi="Arial" w:cs="Arial"/>
                <w:sz w:val="20"/>
                <w:szCs w:val="20"/>
                <w:lang w:val="en-US"/>
              </w:rPr>
              <w:t xml:space="preserve">This course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introduces students to </w:t>
            </w:r>
            <w:r w:rsidRPr="002C408A">
              <w:rPr>
                <w:rFonts w:ascii="Arial" w:hAnsi="Arial" w:cs="Arial"/>
                <w:sz w:val="20"/>
                <w:szCs w:val="20"/>
                <w:lang w:val="en-US"/>
              </w:rPr>
              <w:t>the operational challenges fac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ed by </w:t>
            </w:r>
            <w:r w:rsidRPr="002C408A">
              <w:rPr>
                <w:rFonts w:ascii="Arial" w:hAnsi="Arial" w:cs="Arial"/>
                <w:sz w:val="20"/>
                <w:szCs w:val="20"/>
                <w:lang w:val="en-US"/>
              </w:rPr>
              <w:t>manager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2C408A">
              <w:rPr>
                <w:rFonts w:ascii="Arial" w:hAnsi="Arial" w:cs="Arial"/>
                <w:sz w:val="20"/>
                <w:szCs w:val="20"/>
                <w:lang w:val="en-US"/>
              </w:rPr>
              <w:t xml:space="preserve"> in restaurant operation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2C408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It r</w:t>
            </w:r>
            <w:r w:rsidRPr="002C408A">
              <w:rPr>
                <w:rFonts w:ascii="Arial" w:hAnsi="Arial" w:cs="Arial"/>
                <w:sz w:val="20"/>
                <w:szCs w:val="20"/>
                <w:lang w:val="en-US"/>
              </w:rPr>
              <w:t>eview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2C408A">
              <w:rPr>
                <w:rFonts w:ascii="Arial" w:hAnsi="Arial" w:cs="Arial"/>
                <w:sz w:val="20"/>
                <w:szCs w:val="20"/>
                <w:lang w:val="en-US"/>
              </w:rPr>
              <w:t xml:space="preserve"> the procedures for establishing strategies and plans for operation. The student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 will have an opportunity </w:t>
            </w:r>
            <w:r w:rsidRPr="002C408A">
              <w:rPr>
                <w:rFonts w:ascii="Arial" w:hAnsi="Arial" w:cs="Arial"/>
                <w:sz w:val="20"/>
                <w:szCs w:val="20"/>
                <w:lang w:val="en-US"/>
              </w:rPr>
              <w:t xml:space="preserve">to analyze the needs of the restaurant in light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operating and </w:t>
            </w:r>
            <w:r w:rsidRPr="002C408A">
              <w:rPr>
                <w:rFonts w:ascii="Arial" w:hAnsi="Arial" w:cs="Arial"/>
                <w:sz w:val="20"/>
                <w:szCs w:val="20"/>
                <w:lang w:val="en-US"/>
              </w:rPr>
              <w:t>marketing plans and menu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planning</w:t>
            </w:r>
            <w:r w:rsidRPr="002C408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Therefore, t</w:t>
            </w:r>
            <w:r w:rsidRPr="002C408A">
              <w:rPr>
                <w:rFonts w:ascii="Arial" w:hAnsi="Arial" w:cs="Arial"/>
                <w:sz w:val="20"/>
                <w:szCs w:val="20"/>
                <w:lang w:val="en-US"/>
              </w:rPr>
              <w:t>he production resources and personnel organization possibilities are explored. Supervision issues are introduced along with discussions and problems concerning costing and financial issues.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Also, students are exposed t</w:t>
            </w:r>
            <w:r w:rsidRPr="00B155A6">
              <w:rPr>
                <w:rFonts w:ascii="Arial" w:hAnsi="Arial" w:cs="Arial"/>
                <w:sz w:val="20"/>
                <w:szCs w:val="20"/>
                <w:lang w:val="en-US"/>
              </w:rPr>
              <w:t>o the manager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ial</w:t>
            </w:r>
            <w:r w:rsidRPr="00B155A6">
              <w:rPr>
                <w:rFonts w:ascii="Arial" w:hAnsi="Arial" w:cs="Arial"/>
                <w:sz w:val="20"/>
                <w:szCs w:val="20"/>
                <w:lang w:val="en-US"/>
              </w:rPr>
              <w:t xml:space="preserve"> role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duties and responsibilities needed to carry out</w:t>
            </w:r>
            <w:r w:rsidRPr="00B155A6">
              <w:rPr>
                <w:rFonts w:ascii="Arial" w:hAnsi="Arial" w:cs="Arial"/>
                <w:sz w:val="20"/>
                <w:szCs w:val="20"/>
                <w:lang w:val="en-US"/>
              </w:rPr>
              <w:t xml:space="preserve"> in restaurant operations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including </w:t>
            </w:r>
            <w:r w:rsidRPr="00B155A6">
              <w:rPr>
                <w:rFonts w:ascii="Arial" w:hAnsi="Arial" w:cs="Arial"/>
                <w:sz w:val="20"/>
                <w:szCs w:val="20"/>
                <w:lang w:val="en-US"/>
              </w:rPr>
              <w:t>control systems as diagnostic indicators, the role of the managerial leadership, 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taff selection and development and </w:t>
            </w:r>
            <w:r w:rsidRPr="00B155A6">
              <w:rPr>
                <w:rFonts w:ascii="Arial" w:hAnsi="Arial" w:cs="Arial"/>
                <w:sz w:val="20"/>
                <w:szCs w:val="20"/>
                <w:lang w:val="en-US"/>
              </w:rPr>
              <w:t>effective approaches to a successful client relationship.</w:t>
            </w:r>
          </w:p>
          <w:p w:rsidR="002C408A" w:rsidRPr="00210314" w:rsidRDefault="00210314" w:rsidP="00111844">
            <w:pPr>
              <w:keepNext/>
              <w:spacing w:before="240" w:after="240"/>
              <w:jc w:val="both"/>
              <w:outlineLvl w:val="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 are expected to:</w:t>
            </w:r>
          </w:p>
          <w:p w:rsidR="002C408A" w:rsidRPr="002C408A" w:rsidRDefault="00952BAD" w:rsidP="00952BAD">
            <w:pPr>
              <w:keepNext/>
              <w:numPr>
                <w:ilvl w:val="0"/>
                <w:numId w:val="39"/>
              </w:numPr>
              <w:spacing w:before="240" w:after="240"/>
              <w:jc w:val="both"/>
              <w:outlineLvl w:val="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2C408A" w:rsidRPr="002C408A">
              <w:rPr>
                <w:rFonts w:ascii="Arial" w:hAnsi="Arial" w:cs="Arial"/>
                <w:sz w:val="20"/>
                <w:szCs w:val="20"/>
                <w:lang w:val="en-US"/>
              </w:rPr>
              <w:t>repare students to become successful restaurant managers by giving them the knowledge, skills, and attitudes necessary to succeed in this competitive environment</w:t>
            </w:r>
          </w:p>
          <w:p w:rsidR="002C408A" w:rsidRPr="002C408A" w:rsidRDefault="002C408A" w:rsidP="00952BAD">
            <w:pPr>
              <w:keepNext/>
              <w:numPr>
                <w:ilvl w:val="0"/>
                <w:numId w:val="39"/>
              </w:numPr>
              <w:spacing w:before="240" w:after="240"/>
              <w:jc w:val="both"/>
              <w:outlineLvl w:val="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08A">
              <w:rPr>
                <w:rFonts w:ascii="Arial" w:hAnsi="Arial" w:cs="Arial"/>
                <w:sz w:val="20"/>
                <w:szCs w:val="20"/>
                <w:lang w:val="en-US"/>
              </w:rPr>
              <w:t>Develop in students an appreciation of the scope and variety of operations found in the industry so that they may choose a management career in an area most agreeable to their own personalities.</w:t>
            </w:r>
          </w:p>
          <w:p w:rsidR="002C408A" w:rsidRDefault="002C408A" w:rsidP="00952BAD">
            <w:pPr>
              <w:keepNext/>
              <w:numPr>
                <w:ilvl w:val="0"/>
                <w:numId w:val="39"/>
              </w:numPr>
              <w:spacing w:before="240" w:after="240"/>
              <w:jc w:val="both"/>
              <w:outlineLvl w:val="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08A">
              <w:rPr>
                <w:rFonts w:ascii="Arial" w:hAnsi="Arial" w:cs="Arial"/>
                <w:sz w:val="20"/>
                <w:szCs w:val="20"/>
                <w:lang w:val="en-US"/>
              </w:rPr>
              <w:t>Develop critical decision making skills by offering problems common to the industry and insights as to how successful managers solve those problems.</w:t>
            </w:r>
          </w:p>
          <w:p w:rsidR="002C408A" w:rsidRDefault="002C408A" w:rsidP="00111844">
            <w:pPr>
              <w:keepNext/>
              <w:spacing w:before="240" w:after="240"/>
              <w:jc w:val="both"/>
              <w:outlineLvl w:val="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10314" w:rsidRDefault="00210314" w:rsidP="00111844">
            <w:pPr>
              <w:keepNext/>
              <w:spacing w:before="240" w:after="240"/>
              <w:jc w:val="both"/>
              <w:outlineLvl w:val="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408A" w:rsidRPr="00873E0F" w:rsidRDefault="002C408A" w:rsidP="00111844">
            <w:pPr>
              <w:keepNext/>
              <w:spacing w:before="240" w:after="240"/>
              <w:jc w:val="both"/>
              <w:outlineLvl w:val="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203" w:rsidRPr="00C172B9" w:rsidTr="00893038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A56" w:rsidRDefault="005E0203" w:rsidP="00B155A6">
            <w:pPr>
              <w:pStyle w:val="SelfStudyBullets"/>
              <w:numPr>
                <w:ilvl w:val="0"/>
                <w:numId w:val="0"/>
              </w:numPr>
              <w:spacing w:before="240" w:after="240"/>
              <w:rPr>
                <w:lang w:eastAsia="en-US"/>
              </w:rPr>
            </w:pPr>
            <w:r w:rsidRPr="00DF16E5">
              <w:rPr>
                <w:lang w:eastAsia="en-US"/>
              </w:rPr>
              <w:t>Upon completion of this course students will be able to</w:t>
            </w:r>
            <w:r>
              <w:rPr>
                <w:lang w:eastAsia="en-US"/>
              </w:rPr>
              <w:t>:</w:t>
            </w:r>
          </w:p>
          <w:p w:rsidR="0007485A" w:rsidRDefault="008769E9" w:rsidP="006D5C28">
            <w:pPr>
              <w:pStyle w:val="SelfStudyBullets"/>
              <w:numPr>
                <w:ilvl w:val="0"/>
                <w:numId w:val="40"/>
              </w:numPr>
              <w:spacing w:before="240" w:after="2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Comprehend </w:t>
            </w:r>
            <w:r w:rsidR="00B765A0">
              <w:rPr>
                <w:lang w:eastAsia="en-US"/>
              </w:rPr>
              <w:t>all aspects of developing, opening and running a restaurant</w:t>
            </w:r>
            <w:r>
              <w:rPr>
                <w:lang w:eastAsia="en-US"/>
              </w:rPr>
              <w:t>.</w:t>
            </w:r>
          </w:p>
          <w:p w:rsidR="0007485A" w:rsidRDefault="0007485A" w:rsidP="006D5C28">
            <w:pPr>
              <w:pStyle w:val="SelfStudyBullets"/>
              <w:numPr>
                <w:ilvl w:val="0"/>
                <w:numId w:val="40"/>
              </w:numPr>
              <w:spacing w:before="240" w:after="240"/>
              <w:rPr>
                <w:lang w:eastAsia="en-US"/>
              </w:rPr>
            </w:pPr>
            <w:r>
              <w:rPr>
                <w:lang w:eastAsia="en-US"/>
              </w:rPr>
              <w:t xml:space="preserve">Identify and apply </w:t>
            </w:r>
            <w:r w:rsidR="006D0AA8">
              <w:rPr>
                <w:lang w:eastAsia="en-US"/>
              </w:rPr>
              <w:t>topics such as staffing, legal and regulatory concerns, cost control and general financing</w:t>
            </w:r>
            <w:r w:rsidRPr="0007485A">
              <w:rPr>
                <w:lang w:eastAsia="en-US"/>
              </w:rPr>
              <w:t>.</w:t>
            </w:r>
          </w:p>
          <w:p w:rsidR="0007485A" w:rsidRDefault="008769E9" w:rsidP="006D5C28">
            <w:pPr>
              <w:pStyle w:val="SelfStudyBullets"/>
              <w:numPr>
                <w:ilvl w:val="0"/>
                <w:numId w:val="40"/>
              </w:numPr>
              <w:spacing w:before="240" w:after="240"/>
              <w:rPr>
                <w:lang w:eastAsia="en-US"/>
              </w:rPr>
            </w:pPr>
            <w:r>
              <w:rPr>
                <w:lang w:eastAsia="en-US"/>
              </w:rPr>
              <w:t>Define and c</w:t>
            </w:r>
            <w:r w:rsidR="0007485A">
              <w:rPr>
                <w:lang w:eastAsia="en-US"/>
              </w:rPr>
              <w:t xml:space="preserve">ritically evaluate </w:t>
            </w:r>
            <w:r w:rsidR="0007485A" w:rsidRPr="0007485A">
              <w:rPr>
                <w:lang w:eastAsia="en-US"/>
              </w:rPr>
              <w:t xml:space="preserve">the </w:t>
            </w:r>
            <w:r>
              <w:rPr>
                <w:lang w:eastAsia="en-US"/>
              </w:rPr>
              <w:t>manager’s role in the restaurant operations.</w:t>
            </w:r>
          </w:p>
          <w:p w:rsidR="0007485A" w:rsidRDefault="008769E9" w:rsidP="006D5C28">
            <w:pPr>
              <w:pStyle w:val="SelfStudyBullets"/>
              <w:numPr>
                <w:ilvl w:val="0"/>
                <w:numId w:val="40"/>
              </w:numPr>
              <w:spacing w:before="240" w:after="240"/>
              <w:rPr>
                <w:lang w:eastAsia="en-US"/>
              </w:rPr>
            </w:pPr>
            <w:r>
              <w:rPr>
                <w:lang w:eastAsia="en-US"/>
              </w:rPr>
              <w:t>Identify</w:t>
            </w:r>
            <w:r w:rsidR="00B155A6">
              <w:rPr>
                <w:lang w:eastAsia="en-US"/>
              </w:rPr>
              <w:t xml:space="preserve"> and</w:t>
            </w:r>
            <w:r w:rsidR="00075D43">
              <w:rPr>
                <w:lang w:eastAsia="en-US"/>
              </w:rPr>
              <w:t xml:space="preserve"> apply </w:t>
            </w:r>
            <w:r w:rsidR="0007485A">
              <w:rPr>
                <w:lang w:eastAsia="en-US"/>
              </w:rPr>
              <w:t>the</w:t>
            </w:r>
            <w:r>
              <w:rPr>
                <w:lang w:eastAsia="en-US"/>
              </w:rPr>
              <w:t xml:space="preserve"> correct</w:t>
            </w:r>
            <w:r w:rsidR="0007485A">
              <w:rPr>
                <w:lang w:eastAsia="en-US"/>
              </w:rPr>
              <w:t xml:space="preserve"> planning </w:t>
            </w:r>
            <w:r w:rsidR="00075D43">
              <w:rPr>
                <w:lang w:eastAsia="en-US"/>
              </w:rPr>
              <w:t>pr</w:t>
            </w:r>
            <w:r>
              <w:rPr>
                <w:lang w:eastAsia="en-US"/>
              </w:rPr>
              <w:t>inciples of menu writing</w:t>
            </w:r>
            <w:r w:rsidR="006D0AA8">
              <w:rPr>
                <w:lang w:eastAsia="en-US"/>
              </w:rPr>
              <w:t>, equipment and design, sanitation and concept.</w:t>
            </w:r>
            <w:r w:rsidR="0007485A">
              <w:rPr>
                <w:lang w:eastAsia="en-US"/>
              </w:rPr>
              <w:t xml:space="preserve"> </w:t>
            </w:r>
          </w:p>
          <w:p w:rsidR="006D5C28" w:rsidRDefault="00704917" w:rsidP="006D5C28">
            <w:pPr>
              <w:pStyle w:val="SelfStudyBullets"/>
              <w:numPr>
                <w:ilvl w:val="0"/>
                <w:numId w:val="40"/>
              </w:numPr>
              <w:spacing w:before="240" w:after="240"/>
              <w:rPr>
                <w:lang w:eastAsia="en-US"/>
              </w:rPr>
            </w:pPr>
            <w:r>
              <w:rPr>
                <w:lang w:eastAsia="en-US"/>
              </w:rPr>
              <w:t>Determine the f</w:t>
            </w:r>
            <w:r w:rsidR="008769E9">
              <w:rPr>
                <w:lang w:eastAsia="en-US"/>
              </w:rPr>
              <w:t xml:space="preserve">ood &amp; </w:t>
            </w:r>
            <w:r>
              <w:rPr>
                <w:lang w:eastAsia="en-US"/>
              </w:rPr>
              <w:t>b</w:t>
            </w:r>
            <w:r w:rsidR="008769E9">
              <w:rPr>
                <w:lang w:eastAsia="en-US"/>
              </w:rPr>
              <w:t xml:space="preserve">everage marketing principles, </w:t>
            </w:r>
            <w:r w:rsidR="006D0AA8">
              <w:rPr>
                <w:lang w:eastAsia="en-US"/>
              </w:rPr>
              <w:t>and promotion</w:t>
            </w:r>
            <w:r w:rsidR="008769E9">
              <w:rPr>
                <w:lang w:eastAsia="en-US"/>
              </w:rPr>
              <w:t>.</w:t>
            </w:r>
          </w:p>
          <w:p w:rsidR="006D5C28" w:rsidRDefault="006D5C28" w:rsidP="006D5C28">
            <w:pPr>
              <w:pStyle w:val="SelfStudyBullets"/>
              <w:numPr>
                <w:ilvl w:val="0"/>
                <w:numId w:val="40"/>
              </w:numPr>
              <w:spacing w:before="240" w:after="240"/>
              <w:rPr>
                <w:lang w:eastAsia="en-US"/>
              </w:rPr>
            </w:pPr>
            <w:r>
              <w:rPr>
                <w:lang w:eastAsia="en-US"/>
              </w:rPr>
              <w:t>Understand the differences in operational, financial, and organizational systems of the various market segments within the restaurant industry.</w:t>
            </w:r>
          </w:p>
          <w:p w:rsidR="006D5C28" w:rsidRDefault="006D5C28" w:rsidP="006D5C28">
            <w:pPr>
              <w:pStyle w:val="SelfStudyBullets"/>
              <w:numPr>
                <w:ilvl w:val="0"/>
                <w:numId w:val="40"/>
              </w:numPr>
              <w:spacing w:before="240" w:after="240"/>
              <w:rPr>
                <w:lang w:eastAsia="en-US"/>
              </w:rPr>
            </w:pPr>
            <w:r>
              <w:rPr>
                <w:lang w:eastAsia="en-US"/>
              </w:rPr>
              <w:t>Using this knowledge base, students will demonstrate how they apply their knowledge</w:t>
            </w:r>
          </w:p>
          <w:p w:rsidR="006D5C28" w:rsidRDefault="006D5C28" w:rsidP="006D5C28">
            <w:pPr>
              <w:pStyle w:val="SelfStudyBullets"/>
              <w:numPr>
                <w:ilvl w:val="0"/>
                <w:numId w:val="40"/>
              </w:numPr>
              <w:spacing w:before="240" w:after="240"/>
              <w:rPr>
                <w:lang w:eastAsia="en-US"/>
              </w:rPr>
            </w:pPr>
            <w:r>
              <w:rPr>
                <w:lang w:eastAsia="en-US"/>
              </w:rPr>
              <w:t>Analyze the operational effectiveness and efficiencies inherent in a range of industry segments.</w:t>
            </w:r>
          </w:p>
          <w:p w:rsidR="006D5C28" w:rsidRDefault="006D5C28" w:rsidP="006D5C28">
            <w:pPr>
              <w:pStyle w:val="SelfStudyBullets"/>
              <w:numPr>
                <w:ilvl w:val="0"/>
                <w:numId w:val="40"/>
              </w:numPr>
              <w:spacing w:before="240" w:after="240"/>
              <w:rPr>
                <w:lang w:eastAsia="en-US"/>
              </w:rPr>
            </w:pPr>
            <w:r>
              <w:rPr>
                <w:lang w:eastAsia="en-US"/>
              </w:rPr>
              <w:t xml:space="preserve">Demonstrate an ability to formulate a business plan of a restaurant </w:t>
            </w:r>
          </w:p>
          <w:p w:rsidR="00342B5B" w:rsidRPr="001F2B3A" w:rsidRDefault="00342B5B" w:rsidP="0007485A">
            <w:pPr>
              <w:pStyle w:val="SelfStudyBullets"/>
              <w:numPr>
                <w:ilvl w:val="0"/>
                <w:numId w:val="0"/>
              </w:numPr>
              <w:ind w:left="720" w:hanging="360"/>
              <w:rPr>
                <w:lang w:eastAsia="en-US"/>
              </w:rPr>
            </w:pPr>
          </w:p>
        </w:tc>
      </w:tr>
      <w:tr w:rsidR="005E0203" w:rsidRPr="00883F89" w:rsidTr="00893038">
        <w:trPr>
          <w:trHeight w:val="6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Prerequisites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Default="00797AE6" w:rsidP="006D5C2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TCUA-100 </w:t>
            </w:r>
            <w:r w:rsidRPr="00797AE6">
              <w:rPr>
                <w:rFonts w:ascii="Arial" w:hAnsi="Arial" w:cs="Arial"/>
                <w:sz w:val="20"/>
                <w:szCs w:val="20"/>
                <w:lang w:val="en-US"/>
              </w:rPr>
              <w:t>Introduction to Gastronomy &amp; Culinary Theory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</w:t>
            </w:r>
          </w:p>
          <w:p w:rsidR="00797AE6" w:rsidRPr="00873E0F" w:rsidRDefault="00797AE6" w:rsidP="006D5C28">
            <w:pPr>
              <w:spacing w:before="120" w:after="120"/>
              <w:rPr>
                <w:rFonts w:ascii="Arial" w:hAnsi="Arial" w:cs="Arial"/>
                <w:b/>
                <w:color w:val="2E74B5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THOM-102 Culinary Theory &amp; Practice 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Required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03" w:rsidRPr="00FD1FA6" w:rsidRDefault="005E0203" w:rsidP="008930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5E0203" w:rsidRPr="00883F89" w:rsidTr="00B155A6"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A6" w:rsidRPr="00E9212D" w:rsidRDefault="00B155A6" w:rsidP="00B155A6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9212D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proofErr w:type="spellStart"/>
            <w:r w:rsidRPr="00E9212D">
              <w:rPr>
                <w:rFonts w:ascii="Arial" w:hAnsi="Arial" w:cs="Arial"/>
                <w:bCs/>
                <w:sz w:val="20"/>
                <w:szCs w:val="20"/>
              </w:rPr>
              <w:t>Food</w:t>
            </w:r>
            <w:proofErr w:type="spellEnd"/>
            <w:r w:rsidRPr="00E921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9212D">
              <w:rPr>
                <w:rFonts w:ascii="Arial" w:hAnsi="Arial" w:cs="Arial"/>
                <w:bCs/>
                <w:sz w:val="20"/>
                <w:szCs w:val="20"/>
              </w:rPr>
              <w:t>Service</w:t>
            </w:r>
            <w:proofErr w:type="spellEnd"/>
            <w:r w:rsidRPr="00E9212D">
              <w:rPr>
                <w:rFonts w:ascii="Arial" w:hAnsi="Arial" w:cs="Arial"/>
                <w:bCs/>
                <w:sz w:val="20"/>
                <w:szCs w:val="20"/>
              </w:rPr>
              <w:t xml:space="preserve"> Industry</w:t>
            </w:r>
          </w:p>
          <w:p w:rsidR="00B155A6" w:rsidRPr="00853019" w:rsidRDefault="00704917" w:rsidP="00B155A6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Organization of food and beverage o</w:t>
            </w:r>
            <w:r w:rsidR="00B155A6" w:rsidRPr="00853019">
              <w:rPr>
                <w:rFonts w:ascii="Arial" w:hAnsi="Arial" w:cs="Arial"/>
                <w:bCs/>
                <w:sz w:val="20"/>
                <w:szCs w:val="20"/>
                <w:lang w:val="en-US"/>
              </w:rPr>
              <w:t>perations</w:t>
            </w:r>
          </w:p>
          <w:p w:rsidR="00B155A6" w:rsidRPr="00E9212D" w:rsidRDefault="00704917" w:rsidP="00B155A6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Fundamentals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B155A6" w:rsidRPr="00E9212D">
              <w:rPr>
                <w:rFonts w:ascii="Arial" w:hAnsi="Arial" w:cs="Arial"/>
                <w:bCs/>
                <w:sz w:val="20"/>
                <w:szCs w:val="20"/>
              </w:rPr>
              <w:t>estaurant</w:t>
            </w:r>
            <w:proofErr w:type="spellEnd"/>
            <w:r w:rsidR="00B155A6" w:rsidRPr="00E921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</w:t>
            </w:r>
            <w:proofErr w:type="spellStart"/>
            <w:r w:rsidR="00B155A6" w:rsidRPr="00E9212D">
              <w:rPr>
                <w:rFonts w:ascii="Arial" w:hAnsi="Arial" w:cs="Arial"/>
                <w:bCs/>
                <w:sz w:val="20"/>
                <w:szCs w:val="20"/>
              </w:rPr>
              <w:t>anagement</w:t>
            </w:r>
            <w:proofErr w:type="spellEnd"/>
          </w:p>
          <w:p w:rsidR="00B155A6" w:rsidRPr="00E9212D" w:rsidRDefault="00704917" w:rsidP="00B155A6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Menu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5157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planning and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B155A6" w:rsidRPr="00E9212D">
              <w:rPr>
                <w:rFonts w:ascii="Arial" w:hAnsi="Arial" w:cs="Arial"/>
                <w:bCs/>
                <w:sz w:val="20"/>
                <w:szCs w:val="20"/>
              </w:rPr>
              <w:t>ana</w:t>
            </w:r>
            <w:r>
              <w:rPr>
                <w:rFonts w:ascii="Arial" w:hAnsi="Arial" w:cs="Arial"/>
                <w:bCs/>
                <w:sz w:val="20"/>
                <w:szCs w:val="20"/>
              </w:rPr>
              <w:t>gement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D5C28" w:rsidRPr="006D5C28" w:rsidRDefault="006D5C28" w:rsidP="00B155A6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Food and beverage production and service systems</w:t>
            </w:r>
          </w:p>
          <w:p w:rsidR="006D5C28" w:rsidRPr="006D5C28" w:rsidRDefault="006D5C28" w:rsidP="00B155A6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Food management process</w:t>
            </w:r>
          </w:p>
          <w:p w:rsidR="006D5C28" w:rsidRPr="006D5C28" w:rsidRDefault="006D5C28" w:rsidP="00B155A6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Marketing </w:t>
            </w:r>
          </w:p>
          <w:p w:rsidR="006D5C28" w:rsidRPr="00E9212D" w:rsidRDefault="006D5C28" w:rsidP="00B155A6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Human resource management</w:t>
            </w:r>
          </w:p>
          <w:p w:rsidR="005E0203" w:rsidRDefault="00704917" w:rsidP="00704917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Financial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B155A6" w:rsidRPr="00E9212D">
              <w:rPr>
                <w:rFonts w:ascii="Arial" w:hAnsi="Arial" w:cs="Arial"/>
                <w:bCs/>
                <w:sz w:val="20"/>
                <w:szCs w:val="20"/>
              </w:rPr>
              <w:t>anagement</w:t>
            </w:r>
            <w:proofErr w:type="spellEnd"/>
          </w:p>
          <w:p w:rsidR="006D5C28" w:rsidRPr="006D5C28" w:rsidRDefault="006D5C28" w:rsidP="00704917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Accounting</w:t>
            </w:r>
            <w:r w:rsidR="00D5157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and decision-making</w:t>
            </w:r>
          </w:p>
          <w:p w:rsidR="006D5C28" w:rsidRPr="006D5C28" w:rsidRDefault="006D5C28" w:rsidP="00704917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Legal aspects</w:t>
            </w:r>
          </w:p>
          <w:p w:rsidR="006D5C28" w:rsidRDefault="00D5157B" w:rsidP="00704917">
            <w:pPr>
              <w:numPr>
                <w:ilvl w:val="0"/>
                <w:numId w:val="35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Leadership and teamwork</w:t>
            </w:r>
          </w:p>
          <w:p w:rsidR="006D5C28" w:rsidRPr="006D5C28" w:rsidRDefault="006D5C28" w:rsidP="006D5C28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5E0203" w:rsidRPr="00C172B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D4613E" w:rsidRDefault="002D5FAF" w:rsidP="00AA6CEC">
            <w:pPr>
              <w:pStyle w:val="SelfStudyText"/>
              <w:rPr>
                <w:lang w:val="en-US"/>
              </w:rPr>
            </w:pPr>
            <w:r>
              <w:rPr>
                <w:rFonts w:cs="Arial"/>
                <w:szCs w:val="20"/>
                <w:lang w:val="en-US" w:eastAsia="en-US"/>
              </w:rPr>
              <w:t xml:space="preserve">The course is delivered through lectures, </w:t>
            </w:r>
            <w:r w:rsidR="00AA6CEC">
              <w:rPr>
                <w:rFonts w:cs="Arial"/>
                <w:szCs w:val="20"/>
                <w:lang w:val="en-US" w:eastAsia="en-US"/>
              </w:rPr>
              <w:t>field trips and guest speakers.</w:t>
            </w:r>
          </w:p>
        </w:tc>
      </w:tr>
      <w:tr w:rsidR="005E0203" w:rsidRPr="00883F89" w:rsidTr="00893038">
        <w:trPr>
          <w:trHeight w:val="5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Mode of delivery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D4613E" w:rsidRDefault="00197BF1" w:rsidP="00197BF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Face to face.</w:t>
            </w:r>
          </w:p>
        </w:tc>
      </w:tr>
      <w:tr w:rsidR="005E0203" w:rsidRPr="00883F89" w:rsidTr="00893038">
        <w:trPr>
          <w:trHeight w:val="2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Required</w:t>
            </w:r>
          </w:p>
        </w:tc>
      </w:tr>
      <w:tr w:rsidR="005E0203" w:rsidRPr="00C172B9" w:rsidTr="00893038">
        <w:trPr>
          <w:trHeight w:val="27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299" w:rsidRDefault="00300299" w:rsidP="00300299">
            <w:pPr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04360" w:rsidRPr="00B155A6" w:rsidRDefault="00A372FE" w:rsidP="00CB453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John R Walker</w:t>
            </w:r>
            <w:r w:rsidR="00407FF4" w:rsidRPr="00407FF4"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="0070491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407FF4" w:rsidRPr="00407FF4">
              <w:rPr>
                <w:rFonts w:ascii="Arial" w:hAnsi="Arial" w:cs="Arial"/>
                <w:bCs/>
                <w:sz w:val="20"/>
                <w:szCs w:val="20"/>
                <w:lang w:val="en-US"/>
              </w:rPr>
              <w:t>(201</w:t>
            </w:r>
            <w:r w:rsidR="00B55C7D"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  <w:r w:rsidR="00407FF4" w:rsidRPr="00407FF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). </w:t>
            </w:r>
            <w:r w:rsidR="00407FF4" w:rsidRPr="00407FF4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Restaurant</w:t>
            </w:r>
            <w:r w:rsidR="00A307A8" w:rsidRPr="00A307A8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r w:rsidR="00407FF4" w:rsidRPr="00407FF4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Concept</w:t>
            </w:r>
            <w:r w:rsidR="00A307A8" w:rsidRPr="00A307A8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, </w:t>
            </w:r>
            <w:r w:rsidR="00A307A8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Management, Operations</w:t>
            </w:r>
            <w:r w:rsidR="00A307A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(8</w:t>
            </w:r>
            <w:r w:rsidR="00407FF4" w:rsidRPr="00407FF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 ed.), </w:t>
            </w:r>
            <w:r w:rsidR="00CB4536" w:rsidRPr="00CB4536">
              <w:rPr>
                <w:rFonts w:ascii="Arial" w:hAnsi="Arial" w:cs="Arial"/>
                <w:bCs/>
                <w:sz w:val="20"/>
                <w:szCs w:val="20"/>
                <w:lang w:val="en-US"/>
              </w:rPr>
              <w:t>John Wiley &amp; Sons</w:t>
            </w:r>
            <w:r w:rsidR="00407FF4" w:rsidRPr="00407FF4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E0203" w:rsidRPr="00EF3717" w:rsidRDefault="005E0203" w:rsidP="00893038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US"/>
              </w:rPr>
            </w:pPr>
            <w:r w:rsidRPr="00EF3717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Recommended</w:t>
            </w:r>
          </w:p>
        </w:tc>
      </w:tr>
      <w:tr w:rsidR="005E0203" w:rsidRPr="00C172B9" w:rsidTr="00893038">
        <w:trPr>
          <w:trHeight w:val="2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3E0F" w:rsidRPr="00873E0F" w:rsidRDefault="00873E0F" w:rsidP="00873E0F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B155A6" w:rsidRPr="00DD6982" w:rsidRDefault="00DD6982" w:rsidP="00DD6982">
            <w:pPr>
              <w:numPr>
                <w:ilvl w:val="0"/>
                <w:numId w:val="38"/>
              </w:num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Christine J</w:t>
            </w:r>
            <w:r w:rsidR="00704917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Lueders</w:t>
            </w:r>
            <w:proofErr w:type="spellEnd"/>
            <w:r w:rsidR="0070491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407FF4">
              <w:rPr>
                <w:rFonts w:ascii="Arial" w:hAnsi="Arial" w:cs="Arial"/>
                <w:bCs/>
                <w:sz w:val="20"/>
                <w:szCs w:val="20"/>
                <w:lang w:val="en-US"/>
              </w:rPr>
              <w:t>(20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</w:t>
            </w:r>
            <w:r w:rsidR="00407FF4">
              <w:rPr>
                <w:rFonts w:ascii="Arial" w:hAnsi="Arial" w:cs="Arial"/>
                <w:bCs/>
                <w:sz w:val="20"/>
                <w:szCs w:val="20"/>
                <w:lang w:val="en-US"/>
              </w:rPr>
              <w:t>),</w:t>
            </w:r>
            <w:r w:rsidR="00B155A6" w:rsidRPr="00B155A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F318CC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The Secrets to Restaurant Management and Staff Training: The Missing Pieces to a Highly Successful Restaurant Operation,</w:t>
            </w:r>
            <w:r w:rsidR="00B155A6" w:rsidRPr="00B155A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407FF4">
              <w:rPr>
                <w:rFonts w:ascii="Arial" w:hAnsi="Arial" w:cs="Arial"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DD6982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B155A6" w:rsidRPr="00B155A6">
              <w:rPr>
                <w:rFonts w:ascii="Arial" w:hAnsi="Arial" w:cs="Arial"/>
                <w:bCs/>
                <w:sz w:val="20"/>
                <w:szCs w:val="20"/>
                <w:lang w:val="en-US"/>
              </w:rPr>
              <w:t>ed.</w:t>
            </w:r>
            <w:r w:rsidR="00407FF4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  <w:r w:rsidR="00B155A6" w:rsidRPr="00B155A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Atlantic Publishing Group, Inc.</w:t>
            </w:r>
          </w:p>
          <w:p w:rsidR="00DD6982" w:rsidRPr="00B155A6" w:rsidRDefault="003277C5" w:rsidP="006F6E45">
            <w:pPr>
              <w:numPr>
                <w:ilvl w:val="0"/>
                <w:numId w:val="38"/>
              </w:num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Douglas R. Brown (2017)</w:t>
            </w:r>
            <w:r w:rsidR="006F6E4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="006F6E45" w:rsidRPr="00F318CC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The Restaurant Manager’s Handbook: How to Set Up, Operate, and Manage a Financially Successful Food Service Operation,</w:t>
            </w:r>
            <w:r w:rsidR="006F6E4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6F6E45" w:rsidRPr="006F6E45">
              <w:rPr>
                <w:rFonts w:ascii="Arial" w:hAnsi="Arial" w:cs="Arial"/>
                <w:bCs/>
                <w:sz w:val="20"/>
                <w:szCs w:val="20"/>
                <w:lang w:val="en-US"/>
              </w:rPr>
              <w:t>Atlantic Publishing Group, Inc</w:t>
            </w:r>
            <w:r w:rsidR="006F6E4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  <w:p w:rsidR="00873E0F" w:rsidRPr="00873E0F" w:rsidRDefault="00873E0F" w:rsidP="00873E0F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398" w:rsidRDefault="005E0203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following assessment methods are </w:t>
            </w:r>
            <w:r w:rsidR="008971D9">
              <w:rPr>
                <w:rFonts w:ascii="Arial" w:hAnsi="Arial" w:cs="Arial"/>
                <w:sz w:val="20"/>
                <w:szCs w:val="20"/>
                <w:lang w:val="en-US"/>
              </w:rPr>
              <w:t>employed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assess this course:</w:t>
            </w:r>
          </w:p>
          <w:p w:rsidR="00063398" w:rsidRDefault="00063398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168"/>
              <w:gridCol w:w="3168"/>
            </w:tblGrid>
            <w:tr w:rsidR="00063398" w:rsidRPr="00063398" w:rsidTr="00F50842">
              <w:trPr>
                <w:jc w:val="center"/>
              </w:trPr>
              <w:tc>
                <w:tcPr>
                  <w:tcW w:w="3168" w:type="dxa"/>
                  <w:tcBorders>
                    <w:top w:val="single" w:sz="12" w:space="0" w:color="A90533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063398" w:rsidRPr="00063398" w:rsidRDefault="00063398" w:rsidP="00063398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30 – 50 %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063398" w:rsidRPr="00063398" w:rsidRDefault="00063398" w:rsidP="00063398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Final Exam</w:t>
                  </w:r>
                </w:p>
              </w:tc>
            </w:tr>
            <w:tr w:rsidR="00063398" w:rsidRPr="00063398" w:rsidTr="00F50842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063398" w:rsidRPr="00063398" w:rsidRDefault="00063398" w:rsidP="00063398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20 – 40 %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063398" w:rsidRPr="00063398" w:rsidRDefault="00063398" w:rsidP="00063398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Mid –Term / Tests / Quizzes</w:t>
                  </w:r>
                </w:p>
              </w:tc>
            </w:tr>
            <w:tr w:rsidR="00063398" w:rsidRPr="00063398" w:rsidTr="00F50842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063398" w:rsidRPr="00063398" w:rsidRDefault="00063398" w:rsidP="00063398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10 – 30 %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063398" w:rsidRPr="00063398" w:rsidRDefault="00063398" w:rsidP="00063398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Assignments / Projects</w:t>
                  </w:r>
                </w:p>
              </w:tc>
            </w:tr>
            <w:tr w:rsidR="00063398" w:rsidRPr="00063398" w:rsidTr="00F50842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063398" w:rsidRPr="00063398" w:rsidRDefault="00063398" w:rsidP="00063398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 xml:space="preserve">  0 – 10 %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063398" w:rsidRPr="00063398" w:rsidRDefault="00063398" w:rsidP="00063398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Class Attendance &amp; Participation</w:t>
                  </w:r>
                </w:p>
              </w:tc>
            </w:tr>
          </w:tbl>
          <w:p w:rsidR="005E0203" w:rsidRPr="003C34E6" w:rsidRDefault="001B7A8B" w:rsidP="0089303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883F89" w:rsidRDefault="005E0203" w:rsidP="0089303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English</w:t>
            </w:r>
          </w:p>
        </w:tc>
      </w:tr>
    </w:tbl>
    <w:p w:rsidR="00F66B76" w:rsidRPr="0022716F" w:rsidRDefault="00F66B76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sectPr w:rsidR="00F66B76" w:rsidRPr="0022716F" w:rsidSect="005E0203">
      <w:headerReference w:type="default" r:id="rId8"/>
      <w:footerReference w:type="even" r:id="rId9"/>
      <w:footerReference w:type="default" r:id="rId10"/>
      <w:pgSz w:w="11909" w:h="16834" w:code="9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94" w:rsidRDefault="00203A94">
      <w:r>
        <w:separator/>
      </w:r>
    </w:p>
  </w:endnote>
  <w:endnote w:type="continuationSeparator" w:id="0">
    <w:p w:rsidR="00203A94" w:rsidRDefault="0020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CG A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Default="008E04B9" w:rsidP="00261ED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4B9" w:rsidRDefault="008E04B9" w:rsidP="00261E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261ED6" w:rsidRDefault="00797AE6" w:rsidP="00261ED6">
    <w:pPr>
      <w:pStyle w:val="Footer"/>
      <w:ind w:right="360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1270</wp:posOffset>
              </wp:positionV>
              <wp:extent cx="5867400" cy="0"/>
              <wp:effectExtent l="19050" t="20320" r="19050" b="2730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F0844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1pt" to="45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UqFQIAACoEAAAOAAAAZHJzL2Uyb0RvYy54bWysU8GO2jAQvVfqP1i+QxIILESE1YpAL7SL&#10;tNsPMLZDrDq2ZRsCqvrvHRuCdreXqurFmcmM37yZN148nluJTtw6oVWJs2GKEVdUM6EOJf7+uhnM&#10;MHKeKEakVrzEF+7w4/Lzp0VnCj7SjZaMWwQgyhWdKXHjvSmSxNGGt8QNteEKgrW2LfHg2kPCLOkA&#10;vZXJKE2nSactM1ZT7hz8ra5BvIz4dc2pf65rxz2SJQZuPp42nvtwJssFKQ6WmEbQGw3yDyxaIhQU&#10;vUNVxBN0tOIPqFZQq52u/ZDqNtF1LSiPPUA3Wfqhm5eGGB57geE4cx+T+3+w9NtpZ5FgJR5hpEgL&#10;Em2F4mg0D6PpjCsgY6V2NjRHz+rFbDX94ZDSq4aoA48UXy8G7mXhRvLuSnCcgQL77qtmkEOOXsc5&#10;nWvbBkiYADpHOS53OfjZIwo/J7PpQ56CarSPJaToLxrr/BeuWxSMEksgHYHJaet8IEKKPiXUUXoj&#10;pIxqS4W6Eo9nGUCHkNNSsBCNjj3sV9KiE4GFeZqnk/E4tvUhzeqjYhGt4YStb7YnQl5tqC5VwINe&#10;gM/Num7Ez3k6X8/Ws3yQj6brQZ5W1eBps8oH0032MKnG1WpVZb8CtSwvGsEYV4Fdv51Z/nfq397J&#10;da/u+3mfQ/IePQ4MyPbfSDqKGfS7bsJes8vO9iLDQsbk2+MJG//WB/vtE1/+BgAA//8DAFBLAwQU&#10;AAYACAAAACEAvmNqYdsAAAAFAQAADwAAAGRycy9kb3ducmV2LnhtbEyPQUvDQBCF74L/YRnBW7vp&#10;CqXGbIoU6kVBrBX0Ns1Ok9Dd2ZDdpum/d+ulHj/e8N43xXJ0VgzUh9azhtk0A0FcedNyrWH7uZ4s&#10;QISIbNB6Jg1nCrAsb28KzI0/8QcNm1iLVMIhRw1NjF0uZagachimviNO2d73DmPCvpamx1Mqd1aq&#10;LJtLhy2nhQY7WjVUHTZHp+FVfj38HFbzt/P3+9puw/Cisr3S+v5ufH4CEWmM12O46Cd1KJPTzh/Z&#10;BGE1TGYq/RI1KBApfvzD3QVlWcj/9uUvAAAA//8DAFBLAQItABQABgAIAAAAIQC2gziS/gAAAOEB&#10;AAATAAAAAAAAAAAAAAAAAAAAAABbQ29udGVudF9UeXBlc10ueG1sUEsBAi0AFAAGAAgAAAAhADj9&#10;If/WAAAAlAEAAAsAAAAAAAAAAAAAAAAALwEAAF9yZWxzLy5yZWxzUEsBAi0AFAAGAAgAAAAhAIRs&#10;tSoVAgAAKgQAAA4AAAAAAAAAAAAAAAAALgIAAGRycy9lMm9Eb2MueG1sUEsBAi0AFAAGAAgAAAAh&#10;AL5jamHbAAAABQEAAA8AAAAAAAAAAAAAAAAAbwQAAGRycy9kb3ducmV2LnhtbFBLBQYAAAAABAAE&#10;APMAAAB3BQAAAAA=&#10;" strokecolor="#a90533" strokeweight="3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-341630</wp:posOffset>
          </wp:positionV>
          <wp:extent cx="1143000" cy="711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r="10527" b="4736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4000500</wp:posOffset>
          </wp:positionV>
          <wp:extent cx="2171700" cy="125730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0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3657600</wp:posOffset>
              </wp:positionV>
              <wp:extent cx="5715000" cy="635"/>
              <wp:effectExtent l="25400" t="28575" r="31750" b="2794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06A08B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in" to="458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9vFwIAACwEAAAOAAAAZHJzL2Uyb0RvYy54bWysU8GO2jAQvVfqP1i+QxI2sGxEWFUJ9EK7&#10;SLv9AGM7xKpjW7YhoKr/3rEDtLSXqurF8WRm3ryZN148nzqJjtw6oVWJs3GKEVdUM6H2Jf7yth7N&#10;MXKeKEakVrzEZ+7w8/L9u0VvCj7RrZaMWwQgyhW9KXHrvSmSxNGWd8SNteEKnI22HfFg2n3CLOkB&#10;vZPJJE1nSa8tM1ZT7hz8rQcnXkb8puHUvzSN4x7JEgM3H08bz104k+WCFHtLTCvohQb5BxYdEQqK&#10;3qBq4gk6WPEHVCeo1U43fkx1l+imEZTHHqCbLP2tm9eWGB57geE4cxuT+3+w9PNxa5FgoB1GinQg&#10;0UYojibzMJreuAIiKrW1oTl6Uq9mo+lXh5SuWqL2PFJ8OxvIy0JGcpcSDGegwK7/pBnEkIPXcU6n&#10;xnYBEiaATlGO800OfvKIws/pYzZNU1CNgm/2MI34pLimGuv8R647FC4llkA7QpPjxvlAhRTXkFBJ&#10;6bWQMuotFeoBPp0DeHA5LQUL3mjY/a6SFh0JrAxEBAYD2l2Y1QfFIlrLCVtd7p4IOdyhulQBD7oB&#10;PpfbsBPfntKn1Xw1z0f5ZLYa5Wldjz6sq3w0W2eP0/qhrqo6+x6oZXnRCsa4Cuyu+5nlf6f/5aUM&#10;m3Xb0Nscknv0ODAge/1G0lHOoOCwCzvNzlsbphGUhZWMwZfnE3b+VztG/Xzkyx8AAAD//wMAUEsD&#10;BBQABgAIAAAAIQBKF7Md3QAAAAoBAAAPAAAAZHJzL2Rvd25yZXYueG1sTE9NT8JAEL2b+B82Y+LF&#10;yBYSUWu3xJiY4EFAwITj0A5tY3e22V2g/HsHLnqb95E372WT3rbqQD40jg0MBwko4sKVDVcG1qv3&#10;+ydQISKX2DomAycKMMmvrzJMS3fkLzosY6UkhEOKBuoYu1TrUNRkMQxcRyzaznmLUaCvdOnxKOG2&#10;1aMkGWuLDcuHGjt6q6n4We6tgelo8xFOnr/Rz+az3V23WXzOp8bc3vSvL6Ai9fHPDOf6Uh1y6bR1&#10;ey6DagWPZUo08PB4PsTwfGG2F2YIOs/0/wn5LwAAAP//AwBQSwECLQAUAAYACAAAACEAtoM4kv4A&#10;AADhAQAAEwAAAAAAAAAAAAAAAAAAAAAAW0NvbnRlbnRfVHlwZXNdLnhtbFBLAQItABQABgAIAAAA&#10;IQA4/SH/1gAAAJQBAAALAAAAAAAAAAAAAAAAAC8BAABfcmVscy8ucmVsc1BLAQItABQABgAIAAAA&#10;IQDZz79vFwIAACwEAAAOAAAAAAAAAAAAAAAAAC4CAABkcnMvZTJvRG9jLnhtbFBLAQItABQABgAI&#10;AAAAIQBKF7Md3QAAAAoBAAAPAAAAAAAAAAAAAAAAAHEEAABkcnMvZG93bnJldi54bWxQSwUGAAAA&#10;AAQABADzAAAAewUAAAAA&#10;" strokecolor="maroon" strokeweight="4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7943850</wp:posOffset>
          </wp:positionV>
          <wp:extent cx="5731510" cy="1934210"/>
          <wp:effectExtent l="0" t="0" r="0" b="0"/>
          <wp:wrapNone/>
          <wp:docPr id="4" name="Picture 4" descr="TEMPLATE 4 CATALOGUE t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 4 CATALOGUE tes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3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94" w:rsidRDefault="00203A94">
      <w:r>
        <w:separator/>
      </w:r>
    </w:p>
  </w:footnote>
  <w:footnote w:type="continuationSeparator" w:id="0">
    <w:p w:rsidR="00203A94" w:rsidRDefault="00203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F00450" w:rsidRDefault="008E04B9" w:rsidP="00462912">
    <w:pPr>
      <w:pStyle w:val="Header"/>
      <w:jc w:val="right"/>
      <w:rPr>
        <w:rFonts w:ascii="Century Gothic" w:hAnsi="Century Gothic"/>
        <w:color w:val="005A9C"/>
        <w:sz w:val="20"/>
        <w:szCs w:val="20"/>
        <w:lang w:val="en-US"/>
      </w:rPr>
    </w:pPr>
    <w:proofErr w:type="spellStart"/>
    <w:smartTag w:uri="urn:schemas-microsoft-com:office:smarttags" w:element="place">
      <w:smartTag w:uri="urn:schemas-microsoft-com:office:smarttags" w:element="PlaceNam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InterNapa</w:t>
        </w:r>
      </w:smartTag>
      <w:proofErr w:type="spellEnd"/>
      <w:r>
        <w:rPr>
          <w:rFonts w:ascii="Century Gothic" w:hAnsi="Century Gothic"/>
          <w:color w:val="005A9C"/>
          <w:sz w:val="20"/>
          <w:szCs w:val="20"/>
          <w:lang w:val="en-US"/>
        </w:rPr>
        <w:t xml:space="preserve"> </w:t>
      </w:r>
      <w:smartTag w:uri="urn:schemas-microsoft-com:office:smarttags" w:element="PlaceTyp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College</w:t>
        </w:r>
      </w:smartTag>
    </w:smartTag>
    <w:r>
      <w:rPr>
        <w:rFonts w:ascii="Century Gothic" w:hAnsi="Century Gothic"/>
        <w:color w:val="005A9C"/>
        <w:sz w:val="20"/>
        <w:szCs w:val="20"/>
        <w:lang w:val="en-US"/>
      </w:rPr>
      <w:t xml:space="preserve"> – Course Information </w:t>
    </w:r>
  </w:p>
  <w:p w:rsidR="008E04B9" w:rsidRPr="00462912" w:rsidRDefault="00797AE6" w:rsidP="00462912">
    <w:pPr>
      <w:pStyle w:val="Header"/>
      <w:jc w:val="right"/>
      <w:rPr>
        <w:b/>
        <w:bCs/>
        <w:color w:val="800000"/>
        <w:lang w:val="en-US"/>
      </w:rPr>
    </w:pPr>
    <w:r>
      <w:rPr>
        <w:b/>
        <w:bCs/>
        <w:noProof/>
        <w:color w:val="80000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73025</wp:posOffset>
              </wp:positionV>
              <wp:extent cx="5867400" cy="9525"/>
              <wp:effectExtent l="9525" t="15875" r="9525" b="12700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140820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75pt" to="4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NyGQIAAC0EAAAOAAAAZHJzL2Uyb0RvYy54bWysU8GO2jAQvVfqP1i+QxIILESE1YpAL7RF&#10;2u0HGNshVh3bsg0BVf33jh1AbHupql6ccWbmzZuZ58XzuZXoxK0TWpU4G6YYcUU1E+pQ4m9vm8EM&#10;I+eJYkRqxUt84Q4/Lz9+WHSm4CPdaMm4RQCiXNGZEjfemyJJHG14S9xQG67AWWvbEg9Xe0iYJR2g&#10;tzIZpek06bRlxmrKnYO/Ve/Ey4hf15z6r3XtuEeyxMDNx9PGcx/OZLkgxcES0wh6pUH+gUVLhIKi&#10;d6iKeIKOVvwB1QpqtdO1H1LdJrquBeWxB+gmS3/r5rUhhsdeYDjO3Mfk/h8s/XLaWSRYiccYKdLC&#10;irZCcTSahNF0xhUQsVI7G5qjZ/Vqtpp+d0jpVUPUgUeKbxcDeVnISN6lhIszUGDffdYMYsjR6zin&#10;c23bAAkTQOe4jst9HfzsEYWfk9n0KU9haxR880lPKSHFLddY5z9x3aJglFgC74hNTlvnAxdS3EJC&#10;KaU3Qsq4cKlQB4Tn6SSNGU5LwYI3xDl72K+kRScCmnmBmPE4dgaexzCrj4pFtIYTtr7angjZ21Bd&#10;qoAH7QCfq9WL4sc8na9n61k+yEfT9SBPq2rwslnlg+kme5pU42q1qrKfgVqWF41gjKvA7ibQLP87&#10;AVyfSi+tu0Tvc0jeo8eBAdnbN5KO+wwr7MWw1+yys7c9gyZj8PX9BNE/3sF+fOXLXwAAAP//AwBQ&#10;SwMEFAAGAAgAAAAhAEULsbXeAAAACQEAAA8AAABkcnMvZG93bnJldi54bWxMj8FOwzAQRO9I/IO1&#10;SNxaJ0VUNMSpqqIcQOVA4APceIkD8TqN3Sb8fZde4Lgzo9k3+XpynTjhEFpPCtJ5AgKp9qalRsHH&#10;ezl7ABGiJqM7T6jgBwOsi+urXGfGj/SGpyo2gksoZFqBjbHPpAy1RafD3PdI7H36wenI59BIM+iR&#10;y10nF0mylE63xB+s7nFrsf6ujk5BVb02X+XTc2nHzfawTF92h1WzU+r2Zto8gog4xb8w/OIzOhTM&#10;tPdHMkF0CmbpgrdENtJ7EBxYXYQ9C3cJyCKX/xcUZwAAAP//AwBQSwECLQAUAAYACAAAACEAtoM4&#10;kv4AAADhAQAAEwAAAAAAAAAAAAAAAAAAAAAAW0NvbnRlbnRfVHlwZXNdLnhtbFBLAQItABQABgAI&#10;AAAAIQA4/SH/1gAAAJQBAAALAAAAAAAAAAAAAAAAAC8BAABfcmVscy8ucmVsc1BLAQItABQABgAI&#10;AAAAIQDaXONyGQIAAC0EAAAOAAAAAAAAAAAAAAAAAC4CAABkcnMvZTJvRG9jLnhtbFBLAQItABQA&#10;BgAIAAAAIQBFC7G13gAAAAkBAAAPAAAAAAAAAAAAAAAAAHMEAABkcnMvZG93bnJldi54bWxQSwUG&#10;AAAAAAQABADzAAAAfgUAAAAA&#10;" strokecolor="#a90533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8A23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6D87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F84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207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2E1C94"/>
    <w:multiLevelType w:val="multilevel"/>
    <w:tmpl w:val="94DE7DC6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24"/>
      <w:numFmt w:val="decimal"/>
      <w:isLgl/>
      <w:lvlText w:val="%1.%2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4" w:hanging="2160"/>
      </w:pPr>
      <w:rPr>
        <w:rFonts w:hint="default"/>
      </w:rPr>
    </w:lvl>
  </w:abstractNum>
  <w:abstractNum w:abstractNumId="5" w15:restartNumberingAfterBreak="0">
    <w:nsid w:val="0A093E60"/>
    <w:multiLevelType w:val="hybridMultilevel"/>
    <w:tmpl w:val="4588C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1F15"/>
    <w:multiLevelType w:val="hybridMultilevel"/>
    <w:tmpl w:val="BEDE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E2AA7"/>
    <w:multiLevelType w:val="hybridMultilevel"/>
    <w:tmpl w:val="06A2BFFE"/>
    <w:lvl w:ilvl="0" w:tplc="958A484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E673A5"/>
    <w:multiLevelType w:val="hybridMultilevel"/>
    <w:tmpl w:val="A164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20F0B"/>
    <w:multiLevelType w:val="multilevel"/>
    <w:tmpl w:val="7F7E78E0"/>
    <w:lvl w:ilvl="0">
      <w:start w:val="1"/>
      <w:numFmt w:val="decimal"/>
      <w:pStyle w:val="DespinaSectionHeading"/>
      <w:lvlText w:val="%1."/>
      <w:lvlJc w:val="left"/>
      <w:pPr>
        <w:tabs>
          <w:tab w:val="num" w:pos="0"/>
        </w:tabs>
        <w:ind w:left="576" w:hanging="576"/>
      </w:pPr>
      <w:rPr>
        <w:rFonts w:ascii="Century Gothic" w:hAnsi="Century Gothic" w:hint="default"/>
        <w:b/>
        <w:i w:val="0"/>
        <w:color w:val="A90533"/>
        <w:sz w:val="32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ACE1445"/>
    <w:multiLevelType w:val="hybridMultilevel"/>
    <w:tmpl w:val="87C4E5A4"/>
    <w:lvl w:ilvl="0" w:tplc="04090001">
      <w:start w:val="1"/>
      <w:numFmt w:val="bullet"/>
      <w:lvlText w:val=""/>
      <w:lvlJc w:val="left"/>
      <w:pPr>
        <w:tabs>
          <w:tab w:val="num" w:pos="1612"/>
        </w:tabs>
        <w:ind w:left="1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32"/>
        </w:tabs>
        <w:ind w:left="2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2"/>
        </w:tabs>
        <w:ind w:left="3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2"/>
        </w:tabs>
        <w:ind w:left="3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2"/>
        </w:tabs>
        <w:ind w:left="4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2"/>
        </w:tabs>
        <w:ind w:left="5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2"/>
        </w:tabs>
        <w:ind w:left="5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2"/>
        </w:tabs>
        <w:ind w:left="6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2"/>
        </w:tabs>
        <w:ind w:left="7372" w:hanging="360"/>
      </w:pPr>
      <w:rPr>
        <w:rFonts w:ascii="Wingdings" w:hAnsi="Wingdings" w:hint="default"/>
      </w:rPr>
    </w:lvl>
  </w:abstractNum>
  <w:abstractNum w:abstractNumId="11" w15:restartNumberingAfterBreak="0">
    <w:nsid w:val="1EBD71DB"/>
    <w:multiLevelType w:val="multilevel"/>
    <w:tmpl w:val="75FA6AF4"/>
    <w:lvl w:ilvl="0">
      <w:start w:val="1"/>
      <w:numFmt w:val="bullet"/>
      <w:pStyle w:val="SelfStud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22432846"/>
    <w:multiLevelType w:val="hybridMultilevel"/>
    <w:tmpl w:val="6EAAE496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6BA7476"/>
    <w:multiLevelType w:val="hybridMultilevel"/>
    <w:tmpl w:val="6E3A14BC"/>
    <w:lvl w:ilvl="0" w:tplc="0408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4" w15:restartNumberingAfterBreak="0">
    <w:nsid w:val="2A827B35"/>
    <w:multiLevelType w:val="hybridMultilevel"/>
    <w:tmpl w:val="0908E526"/>
    <w:lvl w:ilvl="0" w:tplc="04090001">
      <w:start w:val="1"/>
      <w:numFmt w:val="bullet"/>
      <w:lvlText w:val=""/>
      <w:lvlJc w:val="left"/>
      <w:pPr>
        <w:tabs>
          <w:tab w:val="num" w:pos="1682"/>
        </w:tabs>
        <w:ind w:left="16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2"/>
        </w:tabs>
        <w:ind w:left="2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2"/>
        </w:tabs>
        <w:ind w:left="3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2"/>
        </w:tabs>
        <w:ind w:left="3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2"/>
        </w:tabs>
        <w:ind w:left="4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2"/>
        </w:tabs>
        <w:ind w:left="5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2"/>
        </w:tabs>
        <w:ind w:left="6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2"/>
        </w:tabs>
        <w:ind w:left="6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2"/>
        </w:tabs>
        <w:ind w:left="7442" w:hanging="360"/>
      </w:pPr>
      <w:rPr>
        <w:rFonts w:ascii="Wingdings" w:hAnsi="Wingdings" w:hint="default"/>
      </w:rPr>
    </w:lvl>
  </w:abstractNum>
  <w:abstractNum w:abstractNumId="15" w15:restartNumberingAfterBreak="0">
    <w:nsid w:val="2B2E4502"/>
    <w:multiLevelType w:val="hybridMultilevel"/>
    <w:tmpl w:val="48180F7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AA6151"/>
    <w:multiLevelType w:val="hybridMultilevel"/>
    <w:tmpl w:val="7B3E8B3E"/>
    <w:lvl w:ilvl="0" w:tplc="040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36E47E9D"/>
    <w:multiLevelType w:val="hybridMultilevel"/>
    <w:tmpl w:val="3430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D3AF2"/>
    <w:multiLevelType w:val="multilevel"/>
    <w:tmpl w:val="3D042FF4"/>
    <w:lvl w:ilvl="0">
      <w:start w:val="1"/>
      <w:numFmt w:val="none"/>
      <w:lvlText w:val="1.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  <w:sz w:val="22"/>
      </w:rPr>
    </w:lvl>
    <w:lvl w:ilvl="1">
      <w:start w:val="1"/>
      <w:numFmt w:val="decimal"/>
      <w:pStyle w:val="StyleHeading2SubSectionHeading2Gray-50"/>
      <w:lvlText w:val="%11.%2."/>
      <w:lvlJc w:val="left"/>
      <w:pPr>
        <w:tabs>
          <w:tab w:val="num" w:pos="0"/>
        </w:tabs>
        <w:ind w:left="576" w:hanging="576"/>
      </w:pPr>
      <w:rPr>
        <w:rFonts w:ascii="Arial" w:hAnsi="Arial" w:hint="default"/>
        <w:b/>
        <w:i w:val="0"/>
        <w:color w:val="808080"/>
        <w:sz w:val="22"/>
      </w:rPr>
    </w:lvl>
    <w:lvl w:ilvl="2">
      <w:start w:val="1"/>
      <w:numFmt w:val="decimal"/>
      <w:lvlText w:val="%1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7AA2DBD"/>
    <w:multiLevelType w:val="hybridMultilevel"/>
    <w:tmpl w:val="DE68F570"/>
    <w:lvl w:ilvl="0" w:tplc="04090001">
      <w:start w:val="1"/>
      <w:numFmt w:val="bullet"/>
      <w:lvlText w:val=""/>
      <w:lvlJc w:val="left"/>
      <w:pPr>
        <w:tabs>
          <w:tab w:val="num" w:pos="1654"/>
        </w:tabs>
        <w:ind w:left="1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4"/>
        </w:tabs>
        <w:ind w:left="2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4"/>
        </w:tabs>
        <w:ind w:left="3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4"/>
        </w:tabs>
        <w:ind w:left="3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4"/>
        </w:tabs>
        <w:ind w:left="4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4"/>
        </w:tabs>
        <w:ind w:left="5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4"/>
        </w:tabs>
        <w:ind w:left="5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4"/>
        </w:tabs>
        <w:ind w:left="6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4"/>
        </w:tabs>
        <w:ind w:left="7414" w:hanging="360"/>
      </w:pPr>
      <w:rPr>
        <w:rFonts w:ascii="Wingdings" w:hAnsi="Wingdings" w:hint="default"/>
      </w:rPr>
    </w:lvl>
  </w:abstractNum>
  <w:abstractNum w:abstractNumId="20" w15:restartNumberingAfterBreak="0">
    <w:nsid w:val="38D05567"/>
    <w:multiLevelType w:val="hybridMultilevel"/>
    <w:tmpl w:val="143E0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5012C"/>
    <w:multiLevelType w:val="hybridMultilevel"/>
    <w:tmpl w:val="6876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4466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46B6E12"/>
    <w:multiLevelType w:val="hybridMultilevel"/>
    <w:tmpl w:val="CE540BA0"/>
    <w:lvl w:ilvl="0" w:tplc="040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4" w15:restartNumberingAfterBreak="0">
    <w:nsid w:val="45F45995"/>
    <w:multiLevelType w:val="multilevel"/>
    <w:tmpl w:val="926CA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78F6F69"/>
    <w:multiLevelType w:val="hybridMultilevel"/>
    <w:tmpl w:val="59847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67A4E"/>
    <w:multiLevelType w:val="hybridMultilevel"/>
    <w:tmpl w:val="E1C26CE2"/>
    <w:lvl w:ilvl="0" w:tplc="958A484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7B63AB"/>
    <w:multiLevelType w:val="hybridMultilevel"/>
    <w:tmpl w:val="B8204C10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4E55495F"/>
    <w:multiLevelType w:val="hybridMultilevel"/>
    <w:tmpl w:val="EF3EA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A66AA4"/>
    <w:multiLevelType w:val="hybridMultilevel"/>
    <w:tmpl w:val="E97024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4F5350"/>
    <w:multiLevelType w:val="multilevel"/>
    <w:tmpl w:val="0A40A674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pStyle w:val="Heading2"/>
      <w:suff w:val="nothing"/>
      <w:lvlText w:val="1.1"/>
      <w:lvlJc w:val="left"/>
      <w:pPr>
        <w:ind w:left="720" w:firstLine="0"/>
      </w:pPr>
      <w:rPr>
        <w:rFonts w:ascii="Century Gothic" w:hAnsi="Century Gothic" w:hint="default"/>
        <w:b/>
        <w:i w:val="0"/>
        <w:color w:val="005A9C"/>
        <w:sz w:val="28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3366FF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31" w15:restartNumberingAfterBreak="0">
    <w:nsid w:val="53ED687C"/>
    <w:multiLevelType w:val="multilevel"/>
    <w:tmpl w:val="435C7308"/>
    <w:styleLink w:val="111111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1.1"/>
      <w:lvlJc w:val="left"/>
      <w:pPr>
        <w:ind w:left="720" w:firstLine="0"/>
      </w:pPr>
      <w:rPr>
        <w:rFonts w:ascii="Arial" w:hAnsi="Arial" w:hint="default"/>
        <w:b/>
        <w:i w:val="0"/>
        <w:color w:val="003399"/>
        <w:sz w:val="24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32" w15:restartNumberingAfterBreak="0">
    <w:nsid w:val="56A40E34"/>
    <w:multiLevelType w:val="hybridMultilevel"/>
    <w:tmpl w:val="2C541CA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BE2C11"/>
    <w:multiLevelType w:val="hybridMultilevel"/>
    <w:tmpl w:val="4F0E3DB0"/>
    <w:lvl w:ilvl="0" w:tplc="0409000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34" w15:restartNumberingAfterBreak="0">
    <w:nsid w:val="5CA55ECC"/>
    <w:multiLevelType w:val="multilevel"/>
    <w:tmpl w:val="472CE31E"/>
    <w:lvl w:ilvl="0">
      <w:start w:val="1"/>
      <w:numFmt w:val="decimal"/>
      <w:pStyle w:val="Heading1"/>
      <w:suff w:val="space"/>
      <w:lvlText w:val="Chapter %1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2">
      <w:start w:val="1"/>
      <w:numFmt w:val="none"/>
      <w:suff w:val="nothing"/>
      <w:lvlText w:val="4.2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35" w15:restartNumberingAfterBreak="0">
    <w:nsid w:val="5EDC776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 w15:restartNumberingAfterBreak="0">
    <w:nsid w:val="63BE3C39"/>
    <w:multiLevelType w:val="hybridMultilevel"/>
    <w:tmpl w:val="16041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23A41"/>
    <w:multiLevelType w:val="hybridMultilevel"/>
    <w:tmpl w:val="1E7616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660EA2"/>
    <w:multiLevelType w:val="hybridMultilevel"/>
    <w:tmpl w:val="23D88340"/>
    <w:lvl w:ilvl="0" w:tplc="04090001">
      <w:start w:val="1"/>
      <w:numFmt w:val="bullet"/>
      <w:lvlText w:val=""/>
      <w:lvlJc w:val="left"/>
      <w:pPr>
        <w:tabs>
          <w:tab w:val="num" w:pos="1738"/>
        </w:tabs>
        <w:ind w:left="1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58"/>
        </w:tabs>
        <w:ind w:left="2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78"/>
        </w:tabs>
        <w:ind w:left="3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98"/>
        </w:tabs>
        <w:ind w:left="3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18"/>
        </w:tabs>
        <w:ind w:left="4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38"/>
        </w:tabs>
        <w:ind w:left="5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58"/>
        </w:tabs>
        <w:ind w:left="6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78"/>
        </w:tabs>
        <w:ind w:left="6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98"/>
        </w:tabs>
        <w:ind w:left="7498" w:hanging="360"/>
      </w:pPr>
      <w:rPr>
        <w:rFonts w:ascii="Wingdings" w:hAnsi="Wingdings" w:hint="default"/>
      </w:rPr>
    </w:lvl>
  </w:abstractNum>
  <w:abstractNum w:abstractNumId="39" w15:restartNumberingAfterBreak="0">
    <w:nsid w:val="7CAC19C6"/>
    <w:multiLevelType w:val="hybridMultilevel"/>
    <w:tmpl w:val="04F454F0"/>
    <w:lvl w:ilvl="0" w:tplc="958A484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1"/>
  </w:num>
  <w:num w:numId="3">
    <w:abstractNumId w:val="3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8"/>
  </w:num>
  <w:num w:numId="9">
    <w:abstractNumId w:val="11"/>
  </w:num>
  <w:num w:numId="10">
    <w:abstractNumId w:val="34"/>
  </w:num>
  <w:num w:numId="11">
    <w:abstractNumId w:val="30"/>
  </w:num>
  <w:num w:numId="12">
    <w:abstractNumId w:val="6"/>
  </w:num>
  <w:num w:numId="13">
    <w:abstractNumId w:val="21"/>
  </w:num>
  <w:num w:numId="14">
    <w:abstractNumId w:val="23"/>
  </w:num>
  <w:num w:numId="15">
    <w:abstractNumId w:val="4"/>
  </w:num>
  <w:num w:numId="16">
    <w:abstractNumId w:val="36"/>
  </w:num>
  <w:num w:numId="17">
    <w:abstractNumId w:val="13"/>
  </w:num>
  <w:num w:numId="18">
    <w:abstractNumId w:val="22"/>
  </w:num>
  <w:num w:numId="19">
    <w:abstractNumId w:val="10"/>
  </w:num>
  <w:num w:numId="20">
    <w:abstractNumId w:val="19"/>
  </w:num>
  <w:num w:numId="21">
    <w:abstractNumId w:val="14"/>
  </w:num>
  <w:num w:numId="22">
    <w:abstractNumId w:val="27"/>
  </w:num>
  <w:num w:numId="23">
    <w:abstractNumId w:val="16"/>
  </w:num>
  <w:num w:numId="24">
    <w:abstractNumId w:val="12"/>
  </w:num>
  <w:num w:numId="25">
    <w:abstractNumId w:val="38"/>
  </w:num>
  <w:num w:numId="26">
    <w:abstractNumId w:val="33"/>
  </w:num>
  <w:num w:numId="27">
    <w:abstractNumId w:val="39"/>
  </w:num>
  <w:num w:numId="28">
    <w:abstractNumId w:val="37"/>
  </w:num>
  <w:num w:numId="29">
    <w:abstractNumId w:val="29"/>
  </w:num>
  <w:num w:numId="30">
    <w:abstractNumId w:val="8"/>
  </w:num>
  <w:num w:numId="31">
    <w:abstractNumId w:val="20"/>
  </w:num>
  <w:num w:numId="32">
    <w:abstractNumId w:val="7"/>
  </w:num>
  <w:num w:numId="33">
    <w:abstractNumId w:val="32"/>
  </w:num>
  <w:num w:numId="34">
    <w:abstractNumId w:val="15"/>
  </w:num>
  <w:num w:numId="35">
    <w:abstractNumId w:val="17"/>
  </w:num>
  <w:num w:numId="36">
    <w:abstractNumId w:val="26"/>
  </w:num>
  <w:num w:numId="37">
    <w:abstractNumId w:val="24"/>
  </w:num>
  <w:num w:numId="38">
    <w:abstractNumId w:val="25"/>
  </w:num>
  <w:num w:numId="39">
    <w:abstractNumId w:val="28"/>
  </w:num>
  <w:num w:numId="4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a50021,#ccecff,#39f,#a905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7"/>
    <w:rsid w:val="00004962"/>
    <w:rsid w:val="00004B8C"/>
    <w:rsid w:val="00013E9C"/>
    <w:rsid w:val="00016FA6"/>
    <w:rsid w:val="00017A2A"/>
    <w:rsid w:val="00017D1D"/>
    <w:rsid w:val="00020E4E"/>
    <w:rsid w:val="00021ADB"/>
    <w:rsid w:val="00023055"/>
    <w:rsid w:val="00024A84"/>
    <w:rsid w:val="000257AD"/>
    <w:rsid w:val="0002641F"/>
    <w:rsid w:val="00030D26"/>
    <w:rsid w:val="000316D3"/>
    <w:rsid w:val="00032963"/>
    <w:rsid w:val="0003380B"/>
    <w:rsid w:val="00037B88"/>
    <w:rsid w:val="000431A0"/>
    <w:rsid w:val="000441A1"/>
    <w:rsid w:val="000502E7"/>
    <w:rsid w:val="0005150C"/>
    <w:rsid w:val="00057D27"/>
    <w:rsid w:val="0006017A"/>
    <w:rsid w:val="00063398"/>
    <w:rsid w:val="00063971"/>
    <w:rsid w:val="0006565E"/>
    <w:rsid w:val="0007485A"/>
    <w:rsid w:val="00075D43"/>
    <w:rsid w:val="000768E4"/>
    <w:rsid w:val="00076D20"/>
    <w:rsid w:val="00081352"/>
    <w:rsid w:val="0008138A"/>
    <w:rsid w:val="0009077F"/>
    <w:rsid w:val="000957CA"/>
    <w:rsid w:val="00095A23"/>
    <w:rsid w:val="000A0035"/>
    <w:rsid w:val="000A02F9"/>
    <w:rsid w:val="000A0BF1"/>
    <w:rsid w:val="000A1192"/>
    <w:rsid w:val="000A698D"/>
    <w:rsid w:val="000A7F53"/>
    <w:rsid w:val="000B021B"/>
    <w:rsid w:val="000C755D"/>
    <w:rsid w:val="000E2889"/>
    <w:rsid w:val="000E3F82"/>
    <w:rsid w:val="000E5B1D"/>
    <w:rsid w:val="000E7273"/>
    <w:rsid w:val="000F05FE"/>
    <w:rsid w:val="000F106F"/>
    <w:rsid w:val="000F1588"/>
    <w:rsid w:val="000F369C"/>
    <w:rsid w:val="000F3C68"/>
    <w:rsid w:val="000F45A4"/>
    <w:rsid w:val="00100480"/>
    <w:rsid w:val="00105933"/>
    <w:rsid w:val="00111844"/>
    <w:rsid w:val="00112D0D"/>
    <w:rsid w:val="00113A39"/>
    <w:rsid w:val="001162EB"/>
    <w:rsid w:val="00120E93"/>
    <w:rsid w:val="00122F7F"/>
    <w:rsid w:val="00125758"/>
    <w:rsid w:val="0013033D"/>
    <w:rsid w:val="00135730"/>
    <w:rsid w:val="001361B5"/>
    <w:rsid w:val="0013768A"/>
    <w:rsid w:val="00140B10"/>
    <w:rsid w:val="001423B6"/>
    <w:rsid w:val="00146CDF"/>
    <w:rsid w:val="0015459F"/>
    <w:rsid w:val="00157390"/>
    <w:rsid w:val="001663C7"/>
    <w:rsid w:val="00167077"/>
    <w:rsid w:val="00175D0C"/>
    <w:rsid w:val="0018001E"/>
    <w:rsid w:val="0018014F"/>
    <w:rsid w:val="00180B11"/>
    <w:rsid w:val="00180EEB"/>
    <w:rsid w:val="001831F4"/>
    <w:rsid w:val="001839F1"/>
    <w:rsid w:val="00183DEF"/>
    <w:rsid w:val="001872F7"/>
    <w:rsid w:val="00193F16"/>
    <w:rsid w:val="00197BF1"/>
    <w:rsid w:val="001A1711"/>
    <w:rsid w:val="001A4995"/>
    <w:rsid w:val="001B11C3"/>
    <w:rsid w:val="001B7A8B"/>
    <w:rsid w:val="001C2258"/>
    <w:rsid w:val="001C2EBD"/>
    <w:rsid w:val="001C5129"/>
    <w:rsid w:val="001C530B"/>
    <w:rsid w:val="001D14D2"/>
    <w:rsid w:val="001D1540"/>
    <w:rsid w:val="001D5492"/>
    <w:rsid w:val="001E136A"/>
    <w:rsid w:val="001E1BFC"/>
    <w:rsid w:val="001E37C1"/>
    <w:rsid w:val="001E3FD5"/>
    <w:rsid w:val="001E4E3F"/>
    <w:rsid w:val="001F2B3A"/>
    <w:rsid w:val="001F5C92"/>
    <w:rsid w:val="00200737"/>
    <w:rsid w:val="00203A94"/>
    <w:rsid w:val="00205009"/>
    <w:rsid w:val="0020669C"/>
    <w:rsid w:val="00210314"/>
    <w:rsid w:val="0021149E"/>
    <w:rsid w:val="00211FC2"/>
    <w:rsid w:val="002122ED"/>
    <w:rsid w:val="00214333"/>
    <w:rsid w:val="00214F36"/>
    <w:rsid w:val="00216AE3"/>
    <w:rsid w:val="00220A26"/>
    <w:rsid w:val="0022716F"/>
    <w:rsid w:val="00237559"/>
    <w:rsid w:val="0024022D"/>
    <w:rsid w:val="00243589"/>
    <w:rsid w:val="00256C09"/>
    <w:rsid w:val="00261ED6"/>
    <w:rsid w:val="00262116"/>
    <w:rsid w:val="0026755D"/>
    <w:rsid w:val="00270E12"/>
    <w:rsid w:val="00272911"/>
    <w:rsid w:val="00274C1F"/>
    <w:rsid w:val="00277A0D"/>
    <w:rsid w:val="00284639"/>
    <w:rsid w:val="00293944"/>
    <w:rsid w:val="002939E8"/>
    <w:rsid w:val="00293E9E"/>
    <w:rsid w:val="002A381A"/>
    <w:rsid w:val="002A5D2A"/>
    <w:rsid w:val="002A7F2C"/>
    <w:rsid w:val="002B0D15"/>
    <w:rsid w:val="002B6267"/>
    <w:rsid w:val="002C0A5E"/>
    <w:rsid w:val="002C18C4"/>
    <w:rsid w:val="002C2AA5"/>
    <w:rsid w:val="002C2FC6"/>
    <w:rsid w:val="002C408A"/>
    <w:rsid w:val="002C6413"/>
    <w:rsid w:val="002D0DCF"/>
    <w:rsid w:val="002D5FAF"/>
    <w:rsid w:val="002D7F27"/>
    <w:rsid w:val="002E11B6"/>
    <w:rsid w:val="002E5604"/>
    <w:rsid w:val="002E7F15"/>
    <w:rsid w:val="002F32BA"/>
    <w:rsid w:val="002F3566"/>
    <w:rsid w:val="002F5212"/>
    <w:rsid w:val="002F66B2"/>
    <w:rsid w:val="00300299"/>
    <w:rsid w:val="003072E6"/>
    <w:rsid w:val="003101D0"/>
    <w:rsid w:val="00314D91"/>
    <w:rsid w:val="00316E96"/>
    <w:rsid w:val="00317674"/>
    <w:rsid w:val="00317BD7"/>
    <w:rsid w:val="003277C5"/>
    <w:rsid w:val="00330752"/>
    <w:rsid w:val="00331029"/>
    <w:rsid w:val="003358B6"/>
    <w:rsid w:val="003362F2"/>
    <w:rsid w:val="0034039C"/>
    <w:rsid w:val="003419B9"/>
    <w:rsid w:val="00342B5B"/>
    <w:rsid w:val="00342E32"/>
    <w:rsid w:val="00347360"/>
    <w:rsid w:val="00347BE6"/>
    <w:rsid w:val="003507A3"/>
    <w:rsid w:val="003561BC"/>
    <w:rsid w:val="003611B2"/>
    <w:rsid w:val="003651D6"/>
    <w:rsid w:val="003661F6"/>
    <w:rsid w:val="003702D5"/>
    <w:rsid w:val="00371964"/>
    <w:rsid w:val="00373EFD"/>
    <w:rsid w:val="00374514"/>
    <w:rsid w:val="003766A5"/>
    <w:rsid w:val="00377098"/>
    <w:rsid w:val="00382320"/>
    <w:rsid w:val="00385E36"/>
    <w:rsid w:val="00385EF0"/>
    <w:rsid w:val="003916F2"/>
    <w:rsid w:val="003978DA"/>
    <w:rsid w:val="003A2531"/>
    <w:rsid w:val="003A3ACB"/>
    <w:rsid w:val="003A456F"/>
    <w:rsid w:val="003C2F32"/>
    <w:rsid w:val="003C34E6"/>
    <w:rsid w:val="003C4B1E"/>
    <w:rsid w:val="003C4E34"/>
    <w:rsid w:val="003E76CB"/>
    <w:rsid w:val="003F0D54"/>
    <w:rsid w:val="003F3E5E"/>
    <w:rsid w:val="00400329"/>
    <w:rsid w:val="00401618"/>
    <w:rsid w:val="00407E50"/>
    <w:rsid w:val="00407FF4"/>
    <w:rsid w:val="0041413E"/>
    <w:rsid w:val="00414BE2"/>
    <w:rsid w:val="00417A4F"/>
    <w:rsid w:val="00422008"/>
    <w:rsid w:val="00427835"/>
    <w:rsid w:val="00427F7E"/>
    <w:rsid w:val="00440174"/>
    <w:rsid w:val="00442388"/>
    <w:rsid w:val="0044293D"/>
    <w:rsid w:val="00443EDE"/>
    <w:rsid w:val="0045556B"/>
    <w:rsid w:val="00457B0B"/>
    <w:rsid w:val="0046017E"/>
    <w:rsid w:val="00462912"/>
    <w:rsid w:val="004636C0"/>
    <w:rsid w:val="00466092"/>
    <w:rsid w:val="0046706D"/>
    <w:rsid w:val="00472A28"/>
    <w:rsid w:val="00473B55"/>
    <w:rsid w:val="00476EA2"/>
    <w:rsid w:val="0048329C"/>
    <w:rsid w:val="00491630"/>
    <w:rsid w:val="00493837"/>
    <w:rsid w:val="004947F4"/>
    <w:rsid w:val="00494EC0"/>
    <w:rsid w:val="00496132"/>
    <w:rsid w:val="004A0DBF"/>
    <w:rsid w:val="004A2B87"/>
    <w:rsid w:val="004B33A6"/>
    <w:rsid w:val="004B3ED6"/>
    <w:rsid w:val="004C10C6"/>
    <w:rsid w:val="004C4A8C"/>
    <w:rsid w:val="004D3133"/>
    <w:rsid w:val="004D4ECD"/>
    <w:rsid w:val="004E37AA"/>
    <w:rsid w:val="004E3E68"/>
    <w:rsid w:val="004F2AA6"/>
    <w:rsid w:val="00503C29"/>
    <w:rsid w:val="005046F3"/>
    <w:rsid w:val="00513094"/>
    <w:rsid w:val="00513248"/>
    <w:rsid w:val="005165B6"/>
    <w:rsid w:val="00522C11"/>
    <w:rsid w:val="005273A0"/>
    <w:rsid w:val="005300DE"/>
    <w:rsid w:val="005322C8"/>
    <w:rsid w:val="00535879"/>
    <w:rsid w:val="005438FD"/>
    <w:rsid w:val="0054608F"/>
    <w:rsid w:val="00547664"/>
    <w:rsid w:val="005542B7"/>
    <w:rsid w:val="00554ED2"/>
    <w:rsid w:val="00560B6A"/>
    <w:rsid w:val="00560F13"/>
    <w:rsid w:val="005634D2"/>
    <w:rsid w:val="00572B78"/>
    <w:rsid w:val="00573C07"/>
    <w:rsid w:val="00577DD4"/>
    <w:rsid w:val="00580FA7"/>
    <w:rsid w:val="00585F17"/>
    <w:rsid w:val="0058792D"/>
    <w:rsid w:val="00594C60"/>
    <w:rsid w:val="00597CF8"/>
    <w:rsid w:val="005A276F"/>
    <w:rsid w:val="005A3C95"/>
    <w:rsid w:val="005A6D63"/>
    <w:rsid w:val="005A7646"/>
    <w:rsid w:val="005B4395"/>
    <w:rsid w:val="005C0AA2"/>
    <w:rsid w:val="005C10F0"/>
    <w:rsid w:val="005C4369"/>
    <w:rsid w:val="005C4DBA"/>
    <w:rsid w:val="005D0026"/>
    <w:rsid w:val="005E0203"/>
    <w:rsid w:val="005E57A0"/>
    <w:rsid w:val="005E6F46"/>
    <w:rsid w:val="005E7103"/>
    <w:rsid w:val="005F1EF7"/>
    <w:rsid w:val="0061171A"/>
    <w:rsid w:val="0061430D"/>
    <w:rsid w:val="00615368"/>
    <w:rsid w:val="00616607"/>
    <w:rsid w:val="00620B86"/>
    <w:rsid w:val="006243C4"/>
    <w:rsid w:val="0062619F"/>
    <w:rsid w:val="00627739"/>
    <w:rsid w:val="0063298E"/>
    <w:rsid w:val="00632ACE"/>
    <w:rsid w:val="00633FDD"/>
    <w:rsid w:val="0063512D"/>
    <w:rsid w:val="00635F0F"/>
    <w:rsid w:val="0063609A"/>
    <w:rsid w:val="00636937"/>
    <w:rsid w:val="006379B1"/>
    <w:rsid w:val="00640555"/>
    <w:rsid w:val="00640B02"/>
    <w:rsid w:val="00643190"/>
    <w:rsid w:val="00643550"/>
    <w:rsid w:val="00645A57"/>
    <w:rsid w:val="006505E5"/>
    <w:rsid w:val="00654A1B"/>
    <w:rsid w:val="00655DBD"/>
    <w:rsid w:val="00656D5F"/>
    <w:rsid w:val="00660285"/>
    <w:rsid w:val="00663EC3"/>
    <w:rsid w:val="00666B74"/>
    <w:rsid w:val="006671A0"/>
    <w:rsid w:val="00667C00"/>
    <w:rsid w:val="00667C2F"/>
    <w:rsid w:val="0067226D"/>
    <w:rsid w:val="00677574"/>
    <w:rsid w:val="00680850"/>
    <w:rsid w:val="006832A3"/>
    <w:rsid w:val="00683364"/>
    <w:rsid w:val="006918F8"/>
    <w:rsid w:val="00694BB9"/>
    <w:rsid w:val="00695406"/>
    <w:rsid w:val="006971F2"/>
    <w:rsid w:val="006A398E"/>
    <w:rsid w:val="006A407F"/>
    <w:rsid w:val="006B0AC1"/>
    <w:rsid w:val="006B140D"/>
    <w:rsid w:val="006B21D6"/>
    <w:rsid w:val="006C21D8"/>
    <w:rsid w:val="006C3D37"/>
    <w:rsid w:val="006C6778"/>
    <w:rsid w:val="006D0AA8"/>
    <w:rsid w:val="006D4523"/>
    <w:rsid w:val="006D4C7D"/>
    <w:rsid w:val="006D5C28"/>
    <w:rsid w:val="006E26F6"/>
    <w:rsid w:val="006E790A"/>
    <w:rsid w:val="006F6E45"/>
    <w:rsid w:val="006F7590"/>
    <w:rsid w:val="006F772D"/>
    <w:rsid w:val="006F79A5"/>
    <w:rsid w:val="00704917"/>
    <w:rsid w:val="007072E1"/>
    <w:rsid w:val="007100D9"/>
    <w:rsid w:val="0071572A"/>
    <w:rsid w:val="007201A4"/>
    <w:rsid w:val="007225D9"/>
    <w:rsid w:val="00723814"/>
    <w:rsid w:val="00724A70"/>
    <w:rsid w:val="00730B6C"/>
    <w:rsid w:val="00731893"/>
    <w:rsid w:val="00732D4E"/>
    <w:rsid w:val="00734E6B"/>
    <w:rsid w:val="007351BB"/>
    <w:rsid w:val="00747042"/>
    <w:rsid w:val="007471D8"/>
    <w:rsid w:val="007479AC"/>
    <w:rsid w:val="0075268F"/>
    <w:rsid w:val="00752C5C"/>
    <w:rsid w:val="00754ADC"/>
    <w:rsid w:val="00757C55"/>
    <w:rsid w:val="0076701F"/>
    <w:rsid w:val="00767671"/>
    <w:rsid w:val="0077598E"/>
    <w:rsid w:val="007845B8"/>
    <w:rsid w:val="00786455"/>
    <w:rsid w:val="007867B9"/>
    <w:rsid w:val="007906B3"/>
    <w:rsid w:val="00797AE6"/>
    <w:rsid w:val="007A0BF9"/>
    <w:rsid w:val="007A2386"/>
    <w:rsid w:val="007A40EE"/>
    <w:rsid w:val="007A775E"/>
    <w:rsid w:val="007B1642"/>
    <w:rsid w:val="007B18D0"/>
    <w:rsid w:val="007B386B"/>
    <w:rsid w:val="007C3A0C"/>
    <w:rsid w:val="007D196B"/>
    <w:rsid w:val="007D6F08"/>
    <w:rsid w:val="007E145F"/>
    <w:rsid w:val="007E4934"/>
    <w:rsid w:val="007E659A"/>
    <w:rsid w:val="007F1F59"/>
    <w:rsid w:val="007F3B0D"/>
    <w:rsid w:val="007F5B4C"/>
    <w:rsid w:val="007F64D8"/>
    <w:rsid w:val="00801D10"/>
    <w:rsid w:val="008054E7"/>
    <w:rsid w:val="00806C3B"/>
    <w:rsid w:val="00807282"/>
    <w:rsid w:val="00811673"/>
    <w:rsid w:val="008208E9"/>
    <w:rsid w:val="008225F2"/>
    <w:rsid w:val="0082727D"/>
    <w:rsid w:val="00832959"/>
    <w:rsid w:val="00836A30"/>
    <w:rsid w:val="00840B4B"/>
    <w:rsid w:val="008428B3"/>
    <w:rsid w:val="00846B9B"/>
    <w:rsid w:val="0085466C"/>
    <w:rsid w:val="00862504"/>
    <w:rsid w:val="008665C1"/>
    <w:rsid w:val="00866EF3"/>
    <w:rsid w:val="00871FB2"/>
    <w:rsid w:val="00873301"/>
    <w:rsid w:val="00873E0F"/>
    <w:rsid w:val="008769E9"/>
    <w:rsid w:val="008819C4"/>
    <w:rsid w:val="008823C9"/>
    <w:rsid w:val="00883F89"/>
    <w:rsid w:val="008850BB"/>
    <w:rsid w:val="00892D3E"/>
    <w:rsid w:val="00893038"/>
    <w:rsid w:val="008971D9"/>
    <w:rsid w:val="008A1735"/>
    <w:rsid w:val="008A797F"/>
    <w:rsid w:val="008B3D36"/>
    <w:rsid w:val="008B67EC"/>
    <w:rsid w:val="008C1588"/>
    <w:rsid w:val="008C1BD6"/>
    <w:rsid w:val="008C677A"/>
    <w:rsid w:val="008C6AC8"/>
    <w:rsid w:val="008D14E6"/>
    <w:rsid w:val="008D3A91"/>
    <w:rsid w:val="008D4BFC"/>
    <w:rsid w:val="008D5725"/>
    <w:rsid w:val="008E04B9"/>
    <w:rsid w:val="008E4114"/>
    <w:rsid w:val="008E48C8"/>
    <w:rsid w:val="008E6C87"/>
    <w:rsid w:val="008E7605"/>
    <w:rsid w:val="008E7EBE"/>
    <w:rsid w:val="008F1AF1"/>
    <w:rsid w:val="008F29A9"/>
    <w:rsid w:val="008F7DFC"/>
    <w:rsid w:val="00901E08"/>
    <w:rsid w:val="009029F5"/>
    <w:rsid w:val="00904A0E"/>
    <w:rsid w:val="009075B1"/>
    <w:rsid w:val="0090792D"/>
    <w:rsid w:val="00907D41"/>
    <w:rsid w:val="00911AD4"/>
    <w:rsid w:val="00911EF6"/>
    <w:rsid w:val="00912E33"/>
    <w:rsid w:val="00917460"/>
    <w:rsid w:val="00917FC6"/>
    <w:rsid w:val="00922180"/>
    <w:rsid w:val="00927823"/>
    <w:rsid w:val="00941173"/>
    <w:rsid w:val="0094647F"/>
    <w:rsid w:val="009511AC"/>
    <w:rsid w:val="00952BAD"/>
    <w:rsid w:val="009677A7"/>
    <w:rsid w:val="00972BCD"/>
    <w:rsid w:val="0097409D"/>
    <w:rsid w:val="009779D8"/>
    <w:rsid w:val="00977C62"/>
    <w:rsid w:val="00982030"/>
    <w:rsid w:val="009840B7"/>
    <w:rsid w:val="009908BA"/>
    <w:rsid w:val="00991F74"/>
    <w:rsid w:val="00992C25"/>
    <w:rsid w:val="00994ACF"/>
    <w:rsid w:val="009A039A"/>
    <w:rsid w:val="009A75E8"/>
    <w:rsid w:val="009A7B09"/>
    <w:rsid w:val="009B0A8D"/>
    <w:rsid w:val="009B1172"/>
    <w:rsid w:val="009B61B0"/>
    <w:rsid w:val="009B6B3A"/>
    <w:rsid w:val="009C07E9"/>
    <w:rsid w:val="009C39CA"/>
    <w:rsid w:val="009C3BC7"/>
    <w:rsid w:val="009C7DEE"/>
    <w:rsid w:val="009D1C00"/>
    <w:rsid w:val="009D27B4"/>
    <w:rsid w:val="009D2911"/>
    <w:rsid w:val="009D3542"/>
    <w:rsid w:val="009D4043"/>
    <w:rsid w:val="009D6F64"/>
    <w:rsid w:val="009E1D78"/>
    <w:rsid w:val="009E641F"/>
    <w:rsid w:val="009F3C77"/>
    <w:rsid w:val="009F4BF8"/>
    <w:rsid w:val="00A04275"/>
    <w:rsid w:val="00A04360"/>
    <w:rsid w:val="00A05B4D"/>
    <w:rsid w:val="00A13BFA"/>
    <w:rsid w:val="00A13E0D"/>
    <w:rsid w:val="00A22576"/>
    <w:rsid w:val="00A2536E"/>
    <w:rsid w:val="00A3050C"/>
    <w:rsid w:val="00A305E0"/>
    <w:rsid w:val="00A307A8"/>
    <w:rsid w:val="00A31945"/>
    <w:rsid w:val="00A3336A"/>
    <w:rsid w:val="00A36A56"/>
    <w:rsid w:val="00A372FE"/>
    <w:rsid w:val="00A377B2"/>
    <w:rsid w:val="00A37B46"/>
    <w:rsid w:val="00A37CA3"/>
    <w:rsid w:val="00A414C4"/>
    <w:rsid w:val="00A44CD9"/>
    <w:rsid w:val="00A4653A"/>
    <w:rsid w:val="00A47D25"/>
    <w:rsid w:val="00A5230F"/>
    <w:rsid w:val="00A56F65"/>
    <w:rsid w:val="00A57368"/>
    <w:rsid w:val="00A60D4F"/>
    <w:rsid w:val="00A6260F"/>
    <w:rsid w:val="00A67DBD"/>
    <w:rsid w:val="00A76510"/>
    <w:rsid w:val="00A902B1"/>
    <w:rsid w:val="00A916C2"/>
    <w:rsid w:val="00A94DF8"/>
    <w:rsid w:val="00A9680F"/>
    <w:rsid w:val="00AA6CEC"/>
    <w:rsid w:val="00AB0182"/>
    <w:rsid w:val="00AB0685"/>
    <w:rsid w:val="00AB077B"/>
    <w:rsid w:val="00AB2916"/>
    <w:rsid w:val="00AB6612"/>
    <w:rsid w:val="00AB6DEE"/>
    <w:rsid w:val="00AB7353"/>
    <w:rsid w:val="00AB77AC"/>
    <w:rsid w:val="00AB7903"/>
    <w:rsid w:val="00AB7EBA"/>
    <w:rsid w:val="00AC6AAC"/>
    <w:rsid w:val="00AD0CCD"/>
    <w:rsid w:val="00AD247F"/>
    <w:rsid w:val="00AD51D9"/>
    <w:rsid w:val="00AE12B7"/>
    <w:rsid w:val="00AE278B"/>
    <w:rsid w:val="00AE3556"/>
    <w:rsid w:val="00AF137C"/>
    <w:rsid w:val="00AF1F13"/>
    <w:rsid w:val="00AF6688"/>
    <w:rsid w:val="00B0704E"/>
    <w:rsid w:val="00B155A6"/>
    <w:rsid w:val="00B2025D"/>
    <w:rsid w:val="00B22AEF"/>
    <w:rsid w:val="00B238AA"/>
    <w:rsid w:val="00B30D77"/>
    <w:rsid w:val="00B32240"/>
    <w:rsid w:val="00B342E0"/>
    <w:rsid w:val="00B5065E"/>
    <w:rsid w:val="00B52659"/>
    <w:rsid w:val="00B55C7D"/>
    <w:rsid w:val="00B5681B"/>
    <w:rsid w:val="00B57FF6"/>
    <w:rsid w:val="00B648ED"/>
    <w:rsid w:val="00B65B0E"/>
    <w:rsid w:val="00B665DE"/>
    <w:rsid w:val="00B71B06"/>
    <w:rsid w:val="00B71B2F"/>
    <w:rsid w:val="00B734DE"/>
    <w:rsid w:val="00B7367F"/>
    <w:rsid w:val="00B765A0"/>
    <w:rsid w:val="00B77036"/>
    <w:rsid w:val="00B77C4E"/>
    <w:rsid w:val="00B81DA9"/>
    <w:rsid w:val="00B83150"/>
    <w:rsid w:val="00B84467"/>
    <w:rsid w:val="00B860AC"/>
    <w:rsid w:val="00B875ED"/>
    <w:rsid w:val="00B908F7"/>
    <w:rsid w:val="00B90C3E"/>
    <w:rsid w:val="00B93F44"/>
    <w:rsid w:val="00BA2DC5"/>
    <w:rsid w:val="00BA607B"/>
    <w:rsid w:val="00BB0E72"/>
    <w:rsid w:val="00BB4B86"/>
    <w:rsid w:val="00BB5172"/>
    <w:rsid w:val="00BC29E7"/>
    <w:rsid w:val="00BC2A6B"/>
    <w:rsid w:val="00BC4082"/>
    <w:rsid w:val="00BC5B40"/>
    <w:rsid w:val="00BE3211"/>
    <w:rsid w:val="00BE56C4"/>
    <w:rsid w:val="00BF3A98"/>
    <w:rsid w:val="00BF5782"/>
    <w:rsid w:val="00C02EC9"/>
    <w:rsid w:val="00C03B3E"/>
    <w:rsid w:val="00C115CF"/>
    <w:rsid w:val="00C13A15"/>
    <w:rsid w:val="00C168E0"/>
    <w:rsid w:val="00C172B9"/>
    <w:rsid w:val="00C2038F"/>
    <w:rsid w:val="00C2691D"/>
    <w:rsid w:val="00C35807"/>
    <w:rsid w:val="00C3620C"/>
    <w:rsid w:val="00C371B7"/>
    <w:rsid w:val="00C4109B"/>
    <w:rsid w:val="00C44750"/>
    <w:rsid w:val="00C452D9"/>
    <w:rsid w:val="00C4770D"/>
    <w:rsid w:val="00C515B7"/>
    <w:rsid w:val="00C57407"/>
    <w:rsid w:val="00C57929"/>
    <w:rsid w:val="00C661D3"/>
    <w:rsid w:val="00C66537"/>
    <w:rsid w:val="00C67C7B"/>
    <w:rsid w:val="00C736D7"/>
    <w:rsid w:val="00C73A51"/>
    <w:rsid w:val="00C76764"/>
    <w:rsid w:val="00C837E6"/>
    <w:rsid w:val="00C91255"/>
    <w:rsid w:val="00C92C2A"/>
    <w:rsid w:val="00C96F43"/>
    <w:rsid w:val="00C9739F"/>
    <w:rsid w:val="00CA6744"/>
    <w:rsid w:val="00CB19EE"/>
    <w:rsid w:val="00CB4501"/>
    <w:rsid w:val="00CB4536"/>
    <w:rsid w:val="00CC07FE"/>
    <w:rsid w:val="00CC1DDD"/>
    <w:rsid w:val="00CC3C9D"/>
    <w:rsid w:val="00CC4876"/>
    <w:rsid w:val="00CC653B"/>
    <w:rsid w:val="00CC768E"/>
    <w:rsid w:val="00CC7897"/>
    <w:rsid w:val="00CC7D36"/>
    <w:rsid w:val="00CD31FE"/>
    <w:rsid w:val="00CD620E"/>
    <w:rsid w:val="00CD78C4"/>
    <w:rsid w:val="00CE1057"/>
    <w:rsid w:val="00CF1B39"/>
    <w:rsid w:val="00CF7755"/>
    <w:rsid w:val="00D00EB6"/>
    <w:rsid w:val="00D06041"/>
    <w:rsid w:val="00D07D2A"/>
    <w:rsid w:val="00D167C9"/>
    <w:rsid w:val="00D16A45"/>
    <w:rsid w:val="00D21102"/>
    <w:rsid w:val="00D226C6"/>
    <w:rsid w:val="00D25379"/>
    <w:rsid w:val="00D2773A"/>
    <w:rsid w:val="00D37AEE"/>
    <w:rsid w:val="00D42A79"/>
    <w:rsid w:val="00D42DB5"/>
    <w:rsid w:val="00D4422F"/>
    <w:rsid w:val="00D44DCE"/>
    <w:rsid w:val="00D4613E"/>
    <w:rsid w:val="00D47822"/>
    <w:rsid w:val="00D5157B"/>
    <w:rsid w:val="00D5313C"/>
    <w:rsid w:val="00D538C6"/>
    <w:rsid w:val="00D55367"/>
    <w:rsid w:val="00D55B1A"/>
    <w:rsid w:val="00D629D3"/>
    <w:rsid w:val="00D64AC4"/>
    <w:rsid w:val="00D71859"/>
    <w:rsid w:val="00D71B8B"/>
    <w:rsid w:val="00D7355B"/>
    <w:rsid w:val="00D8338B"/>
    <w:rsid w:val="00D86867"/>
    <w:rsid w:val="00D870C7"/>
    <w:rsid w:val="00D9180C"/>
    <w:rsid w:val="00D94E28"/>
    <w:rsid w:val="00D9575D"/>
    <w:rsid w:val="00D959FE"/>
    <w:rsid w:val="00DA00F7"/>
    <w:rsid w:val="00DA0EFB"/>
    <w:rsid w:val="00DA7E20"/>
    <w:rsid w:val="00DB07B5"/>
    <w:rsid w:val="00DC4D36"/>
    <w:rsid w:val="00DD3D02"/>
    <w:rsid w:val="00DD6982"/>
    <w:rsid w:val="00DE1180"/>
    <w:rsid w:val="00DE24D7"/>
    <w:rsid w:val="00DE2D9B"/>
    <w:rsid w:val="00DE49DA"/>
    <w:rsid w:val="00DF16E5"/>
    <w:rsid w:val="00DF1DC9"/>
    <w:rsid w:val="00DF515D"/>
    <w:rsid w:val="00DF5498"/>
    <w:rsid w:val="00DF700A"/>
    <w:rsid w:val="00E01E47"/>
    <w:rsid w:val="00E0286F"/>
    <w:rsid w:val="00E07F64"/>
    <w:rsid w:val="00E122BE"/>
    <w:rsid w:val="00E122CB"/>
    <w:rsid w:val="00E12D63"/>
    <w:rsid w:val="00E2029C"/>
    <w:rsid w:val="00E20628"/>
    <w:rsid w:val="00E223C7"/>
    <w:rsid w:val="00E232AB"/>
    <w:rsid w:val="00E312AC"/>
    <w:rsid w:val="00E4576A"/>
    <w:rsid w:val="00E45DEC"/>
    <w:rsid w:val="00E47D84"/>
    <w:rsid w:val="00E5253E"/>
    <w:rsid w:val="00E54464"/>
    <w:rsid w:val="00E567C0"/>
    <w:rsid w:val="00E56C5B"/>
    <w:rsid w:val="00E614C5"/>
    <w:rsid w:val="00E61DB9"/>
    <w:rsid w:val="00E6490C"/>
    <w:rsid w:val="00E64C8C"/>
    <w:rsid w:val="00E67C00"/>
    <w:rsid w:val="00E70923"/>
    <w:rsid w:val="00E74DB2"/>
    <w:rsid w:val="00E76221"/>
    <w:rsid w:val="00E81417"/>
    <w:rsid w:val="00E85C41"/>
    <w:rsid w:val="00E8609D"/>
    <w:rsid w:val="00E92D4D"/>
    <w:rsid w:val="00E94435"/>
    <w:rsid w:val="00EA0BEF"/>
    <w:rsid w:val="00EA1437"/>
    <w:rsid w:val="00EA212C"/>
    <w:rsid w:val="00EA3A14"/>
    <w:rsid w:val="00EA47DF"/>
    <w:rsid w:val="00EA5FA1"/>
    <w:rsid w:val="00EB0B42"/>
    <w:rsid w:val="00EB20F6"/>
    <w:rsid w:val="00EC1516"/>
    <w:rsid w:val="00EC3D49"/>
    <w:rsid w:val="00EC43F3"/>
    <w:rsid w:val="00ED3F1C"/>
    <w:rsid w:val="00ED614E"/>
    <w:rsid w:val="00EE1B1B"/>
    <w:rsid w:val="00EF0546"/>
    <w:rsid w:val="00EF07D2"/>
    <w:rsid w:val="00EF3717"/>
    <w:rsid w:val="00F00450"/>
    <w:rsid w:val="00F01207"/>
    <w:rsid w:val="00F01234"/>
    <w:rsid w:val="00F03ECF"/>
    <w:rsid w:val="00F13325"/>
    <w:rsid w:val="00F16F65"/>
    <w:rsid w:val="00F2101A"/>
    <w:rsid w:val="00F22C52"/>
    <w:rsid w:val="00F24CAF"/>
    <w:rsid w:val="00F27D80"/>
    <w:rsid w:val="00F318CC"/>
    <w:rsid w:val="00F3217B"/>
    <w:rsid w:val="00F3282B"/>
    <w:rsid w:val="00F32DEA"/>
    <w:rsid w:val="00F34152"/>
    <w:rsid w:val="00F413D7"/>
    <w:rsid w:val="00F4468F"/>
    <w:rsid w:val="00F50842"/>
    <w:rsid w:val="00F5151A"/>
    <w:rsid w:val="00F5515A"/>
    <w:rsid w:val="00F5590F"/>
    <w:rsid w:val="00F57A9F"/>
    <w:rsid w:val="00F6146D"/>
    <w:rsid w:val="00F620B3"/>
    <w:rsid w:val="00F66889"/>
    <w:rsid w:val="00F66B76"/>
    <w:rsid w:val="00F66C7D"/>
    <w:rsid w:val="00F70E47"/>
    <w:rsid w:val="00F73379"/>
    <w:rsid w:val="00F757CA"/>
    <w:rsid w:val="00F8214C"/>
    <w:rsid w:val="00F900EF"/>
    <w:rsid w:val="00F901F7"/>
    <w:rsid w:val="00F92715"/>
    <w:rsid w:val="00FA14D1"/>
    <w:rsid w:val="00FA1A1D"/>
    <w:rsid w:val="00FA4F05"/>
    <w:rsid w:val="00FB0134"/>
    <w:rsid w:val="00FB2C1B"/>
    <w:rsid w:val="00FB45A5"/>
    <w:rsid w:val="00FB45B0"/>
    <w:rsid w:val="00FB499A"/>
    <w:rsid w:val="00FC09FB"/>
    <w:rsid w:val="00FC52ED"/>
    <w:rsid w:val="00FC6247"/>
    <w:rsid w:val="00FC7E0B"/>
    <w:rsid w:val="00FD02B4"/>
    <w:rsid w:val="00FD1212"/>
    <w:rsid w:val="00FD1FA6"/>
    <w:rsid w:val="00FD4FD2"/>
    <w:rsid w:val="00FD5724"/>
    <w:rsid w:val="00FE50A6"/>
    <w:rsid w:val="00FF0B32"/>
    <w:rsid w:val="00FF53E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ddd,#a50021,#ccecff,#39f,#a90533"/>
    </o:shapedefaults>
    <o:shapelayout v:ext="edit">
      <o:idmap v:ext="edit" data="1"/>
    </o:shapelayout>
  </w:shapeDefaults>
  <w:decimalSymbol w:val="."/>
  <w:listSeparator w:val=","/>
  <w15:chartTrackingRefBased/>
  <w15:docId w15:val="{0B48702E-E120-4413-88BF-9F93C775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9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E790A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Despina,SubSection Heading 2"/>
    <w:next w:val="SelfStudyText"/>
    <w:link w:val="Heading2Char"/>
    <w:qFormat/>
    <w:rsid w:val="000441A1"/>
    <w:pPr>
      <w:numPr>
        <w:ilvl w:val="1"/>
        <w:numId w:val="11"/>
      </w:numPr>
      <w:spacing w:before="240" w:after="240"/>
      <w:outlineLvl w:val="1"/>
    </w:pPr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styleId="Heading3">
    <w:name w:val="heading 3"/>
    <w:basedOn w:val="Normal"/>
    <w:next w:val="Normal"/>
    <w:qFormat/>
    <w:rsid w:val="000B02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4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4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4E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4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4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4E3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06D"/>
  </w:style>
  <w:style w:type="paragraph" w:customStyle="1" w:styleId="ChapterHeading">
    <w:name w:val="Chapter Heading"/>
    <w:basedOn w:val="Normal"/>
    <w:rsid w:val="00037B88"/>
    <w:pPr>
      <w:jc w:val="center"/>
    </w:pPr>
    <w:rPr>
      <w:rFonts w:ascii="Arial" w:hAnsi="Arial" w:cs="Arial"/>
      <w:b/>
      <w:iCs/>
      <w:color w:val="003399"/>
      <w:sz w:val="28"/>
      <w:szCs w:val="20"/>
      <w:lang w:val="en-GB"/>
    </w:rPr>
  </w:style>
  <w:style w:type="paragraph" w:customStyle="1" w:styleId="DespinaSectionHeading">
    <w:name w:val="Despina Section Heading"/>
    <w:rsid w:val="00F00450"/>
    <w:pPr>
      <w:numPr>
        <w:numId w:val="1"/>
      </w:numPr>
    </w:pPr>
    <w:rPr>
      <w:rFonts w:ascii="Century Gothic" w:hAnsi="Century Gothic" w:cs="Arial"/>
      <w:b/>
      <w:iCs/>
      <w:color w:val="A90533"/>
      <w:spacing w:val="20"/>
      <w:sz w:val="32"/>
      <w:lang w:eastAsia="el-GR"/>
    </w:rPr>
  </w:style>
  <w:style w:type="paragraph" w:customStyle="1" w:styleId="SubSectionHeading">
    <w:name w:val="SubSection Heading"/>
    <w:basedOn w:val="Normal"/>
    <w:rsid w:val="00CC4876"/>
    <w:rPr>
      <w:rFonts w:ascii="Arial" w:hAnsi="Arial"/>
      <w:b/>
      <w:sz w:val="22"/>
    </w:rPr>
  </w:style>
  <w:style w:type="table" w:styleId="TableGrid">
    <w:name w:val="Table Grid"/>
    <w:basedOn w:val="TableNormal"/>
    <w:rsid w:val="009D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5492"/>
    <w:rPr>
      <w:sz w:val="16"/>
      <w:szCs w:val="16"/>
    </w:rPr>
  </w:style>
  <w:style w:type="paragraph" w:styleId="CommentText">
    <w:name w:val="annotation text"/>
    <w:basedOn w:val="Normal"/>
    <w:semiHidden/>
    <w:rsid w:val="001D5492"/>
    <w:rPr>
      <w:sz w:val="20"/>
      <w:szCs w:val="20"/>
    </w:rPr>
  </w:style>
  <w:style w:type="numbering" w:styleId="111111">
    <w:name w:val="Outline List 2"/>
    <w:basedOn w:val="NoList"/>
    <w:rsid w:val="00680850"/>
    <w:pPr>
      <w:numPr>
        <w:numId w:val="2"/>
      </w:numPr>
    </w:pPr>
  </w:style>
  <w:style w:type="paragraph" w:styleId="BalloonText">
    <w:name w:val="Balloon Text"/>
    <w:basedOn w:val="Normal"/>
    <w:semiHidden/>
    <w:rsid w:val="001D5492"/>
    <w:rPr>
      <w:rFonts w:ascii="Tahoma" w:hAnsi="Tahoma"/>
      <w:sz w:val="16"/>
      <w:szCs w:val="16"/>
    </w:rPr>
  </w:style>
  <w:style w:type="paragraph" w:customStyle="1" w:styleId="SelfStudyText">
    <w:name w:val="Self Study Text"/>
    <w:basedOn w:val="Normal"/>
    <w:link w:val="SelfStudyTextChar"/>
    <w:rsid w:val="00767671"/>
    <w:pPr>
      <w:spacing w:before="120" w:after="120"/>
      <w:jc w:val="both"/>
    </w:pPr>
    <w:rPr>
      <w:rFonts w:ascii="Arial" w:hAnsi="Arial"/>
      <w:sz w:val="20"/>
    </w:rPr>
  </w:style>
  <w:style w:type="numbering" w:styleId="ArticleSection">
    <w:name w:val="Outline List 3"/>
    <w:basedOn w:val="NoList"/>
    <w:rsid w:val="00417A4F"/>
    <w:pPr>
      <w:numPr>
        <w:numId w:val="3"/>
      </w:numPr>
    </w:pPr>
  </w:style>
  <w:style w:type="paragraph" w:styleId="BlockText">
    <w:name w:val="Block Text"/>
    <w:basedOn w:val="Normal"/>
    <w:rsid w:val="00417A4F"/>
    <w:pPr>
      <w:spacing w:after="120"/>
      <w:ind w:left="1440" w:right="1440"/>
    </w:pPr>
  </w:style>
  <w:style w:type="paragraph" w:styleId="BodyText">
    <w:name w:val="Body Text"/>
    <w:basedOn w:val="Normal"/>
    <w:rsid w:val="00417A4F"/>
    <w:pPr>
      <w:spacing w:after="120"/>
    </w:pPr>
  </w:style>
  <w:style w:type="paragraph" w:styleId="BodyText2">
    <w:name w:val="Body Text 2"/>
    <w:basedOn w:val="Normal"/>
    <w:rsid w:val="00417A4F"/>
    <w:pPr>
      <w:spacing w:after="120" w:line="480" w:lineRule="auto"/>
    </w:pPr>
  </w:style>
  <w:style w:type="paragraph" w:styleId="List2">
    <w:name w:val="List 2"/>
    <w:basedOn w:val="Normal"/>
    <w:rsid w:val="00B860AC"/>
    <w:pPr>
      <w:ind w:left="720" w:hanging="360"/>
    </w:pPr>
  </w:style>
  <w:style w:type="character" w:customStyle="1" w:styleId="Heading2Char">
    <w:name w:val="Heading 2 Char"/>
    <w:aliases w:val="Despina Char,SubSection Heading 2 Char"/>
    <w:link w:val="Heading2"/>
    <w:rsid w:val="000441A1"/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customStyle="1" w:styleId="StyleHeading2SubSectionHeading2Left0Firstline0">
    <w:name w:val="Style Heading 2SubSection Heading 2 + Left:  0&quot; First line:  0&quot;"/>
    <w:basedOn w:val="Normal"/>
    <w:rsid w:val="000B021B"/>
  </w:style>
  <w:style w:type="paragraph" w:styleId="List3">
    <w:name w:val="List 3"/>
    <w:basedOn w:val="Normal"/>
    <w:rsid w:val="00B860AC"/>
    <w:pPr>
      <w:ind w:left="1080" w:hanging="360"/>
    </w:pPr>
  </w:style>
  <w:style w:type="paragraph" w:styleId="ListBullet">
    <w:name w:val="List Bullet"/>
    <w:basedOn w:val="Normal"/>
    <w:rsid w:val="00B860AC"/>
    <w:pPr>
      <w:numPr>
        <w:numId w:val="4"/>
      </w:numPr>
    </w:pPr>
  </w:style>
  <w:style w:type="paragraph" w:styleId="ListBullet2">
    <w:name w:val="List Bullet 2"/>
    <w:basedOn w:val="Normal"/>
    <w:rsid w:val="00B860AC"/>
    <w:pPr>
      <w:numPr>
        <w:numId w:val="5"/>
      </w:numPr>
    </w:pPr>
  </w:style>
  <w:style w:type="paragraph" w:styleId="ListNumber2">
    <w:name w:val="List Number 2"/>
    <w:basedOn w:val="Normal"/>
    <w:rsid w:val="00B860AC"/>
    <w:pPr>
      <w:numPr>
        <w:numId w:val="7"/>
      </w:numPr>
    </w:pPr>
  </w:style>
  <w:style w:type="paragraph" w:styleId="ListNumber">
    <w:name w:val="List Number"/>
    <w:basedOn w:val="Normal"/>
    <w:rsid w:val="00B860AC"/>
    <w:pPr>
      <w:numPr>
        <w:numId w:val="6"/>
      </w:numPr>
    </w:pPr>
  </w:style>
  <w:style w:type="paragraph" w:customStyle="1" w:styleId="SelfStudyBullets">
    <w:name w:val="Self Study Bullets"/>
    <w:basedOn w:val="Normal"/>
    <w:rsid w:val="009D2911"/>
    <w:pPr>
      <w:numPr>
        <w:numId w:val="9"/>
      </w:numPr>
      <w:spacing w:line="260" w:lineRule="exact"/>
      <w:jc w:val="both"/>
    </w:pPr>
    <w:rPr>
      <w:rFonts w:ascii="Arial" w:hAnsi="Arial" w:cs="Arial"/>
      <w:iCs/>
      <w:sz w:val="20"/>
      <w:szCs w:val="20"/>
      <w:lang w:val="en-US"/>
    </w:rPr>
  </w:style>
  <w:style w:type="paragraph" w:customStyle="1" w:styleId="StyleHeading2SubSectionHeading2Gray-50">
    <w:name w:val="Style Heading 2SubSection Heading 2 + Gray-50%"/>
    <w:basedOn w:val="Heading2"/>
    <w:rsid w:val="00AD247F"/>
    <w:pPr>
      <w:numPr>
        <w:numId w:val="8"/>
      </w:numPr>
    </w:pPr>
    <w:rPr>
      <w:color w:val="808080"/>
    </w:rPr>
  </w:style>
  <w:style w:type="paragraph" w:styleId="CommentSubject">
    <w:name w:val="annotation subject"/>
    <w:basedOn w:val="CommentText"/>
    <w:next w:val="CommentText"/>
    <w:semiHidden/>
    <w:rsid w:val="0097409D"/>
    <w:rPr>
      <w:b/>
      <w:bCs/>
    </w:rPr>
  </w:style>
  <w:style w:type="character" w:customStyle="1" w:styleId="SelfStudyTextChar">
    <w:name w:val="Self Study Text Char"/>
    <w:link w:val="SelfStudyText"/>
    <w:rsid w:val="0097409D"/>
    <w:rPr>
      <w:rFonts w:ascii="Arial" w:hAnsi="Arial"/>
      <w:szCs w:val="24"/>
      <w:lang w:val="el-GR" w:eastAsia="el-GR" w:bidi="ar-SA"/>
    </w:rPr>
  </w:style>
  <w:style w:type="paragraph" w:customStyle="1" w:styleId="Normal1">
    <w:name w:val="Normal1"/>
    <w:basedOn w:val="Normal"/>
    <w:rsid w:val="0097409D"/>
    <w:pPr>
      <w:spacing w:after="150" w:line="360" w:lineRule="atLeast"/>
    </w:pPr>
    <w:rPr>
      <w:sz w:val="30"/>
      <w:szCs w:val="30"/>
    </w:rPr>
  </w:style>
  <w:style w:type="paragraph" w:customStyle="1" w:styleId="StyleHeading2SubSectionHeading2Gray-501">
    <w:name w:val="Style Heading 2SubSection Heading 2 + Gray-50%1"/>
    <w:basedOn w:val="Heading3"/>
    <w:next w:val="Heading3"/>
    <w:rsid w:val="006E790A"/>
    <w:rPr>
      <w:color w:val="3366FF"/>
      <w:sz w:val="22"/>
    </w:rPr>
  </w:style>
  <w:style w:type="paragraph" w:customStyle="1" w:styleId="StyleStyleHeading2SubSectionHeading2Gray-501NotLatin">
    <w:name w:val="Style Style Heading 2SubSection Heading 2 + Gray-50%1 + Not (Latin)..."/>
    <w:basedOn w:val="StyleHeading2SubSectionHeading2Gray-501"/>
    <w:rsid w:val="0020669C"/>
    <w:rPr>
      <w:b w:val="0"/>
    </w:rPr>
  </w:style>
  <w:style w:type="paragraph" w:customStyle="1" w:styleId="StyleStyleHeading2SubSectionHeading2Gray-501NotLatin1">
    <w:name w:val="Style Style Heading 2SubSection Heading 2 + Gray-50%1 + Not (Latin)...1"/>
    <w:next w:val="Subtitle"/>
    <w:rsid w:val="001E4E3F"/>
    <w:rPr>
      <w:rFonts w:ascii="Arial" w:hAnsi="Arial"/>
      <w:bCs/>
      <w:color w:val="3366FF"/>
      <w:sz w:val="22"/>
      <w:szCs w:val="26"/>
      <w:lang w:val="el-GR" w:eastAsia="el-GR"/>
    </w:rPr>
  </w:style>
  <w:style w:type="paragraph" w:customStyle="1" w:styleId="SelfStudySubSubdSection">
    <w:name w:val="Self Study SubSubd Section"/>
    <w:link w:val="SelfStudySubSubdSectionChar"/>
    <w:rsid w:val="001E1BFC"/>
    <w:pPr>
      <w:spacing w:before="240" w:after="240"/>
    </w:pPr>
    <w:rPr>
      <w:rFonts w:ascii="Arial" w:hAnsi="Arial"/>
      <w:color w:val="3366FF"/>
      <w:sz w:val="22"/>
      <w:szCs w:val="24"/>
      <w:lang w:val="en-US" w:eastAsia="el-GR"/>
    </w:rPr>
  </w:style>
  <w:style w:type="paragraph" w:styleId="Subtitle">
    <w:name w:val="Subtitle"/>
    <w:basedOn w:val="Normal"/>
    <w:qFormat/>
    <w:rsid w:val="00D5313C"/>
    <w:pPr>
      <w:spacing w:after="60"/>
      <w:jc w:val="center"/>
      <w:outlineLvl w:val="1"/>
    </w:pPr>
    <w:rPr>
      <w:rFonts w:ascii="Arial" w:hAnsi="Arial"/>
    </w:rPr>
  </w:style>
  <w:style w:type="paragraph" w:customStyle="1" w:styleId="ecxmsonormal">
    <w:name w:val="ecxmsonormal"/>
    <w:basedOn w:val="Normal"/>
    <w:rsid w:val="005E6F46"/>
    <w:pPr>
      <w:spacing w:after="324"/>
    </w:pPr>
    <w:rPr>
      <w:lang w:val="en-US" w:eastAsia="en-US"/>
    </w:rPr>
  </w:style>
  <w:style w:type="paragraph" w:styleId="BodyTextIndent3">
    <w:name w:val="Body Text Indent 3"/>
    <w:basedOn w:val="Normal"/>
    <w:rsid w:val="00E122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E122CB"/>
    <w:pPr>
      <w:spacing w:after="240" w:line="288" w:lineRule="atLeast"/>
    </w:pPr>
    <w:rPr>
      <w:rFonts w:ascii="Arial" w:hAnsi="Arial" w:cs="Arial"/>
    </w:rPr>
  </w:style>
  <w:style w:type="character" w:styleId="Strong">
    <w:name w:val="Strong"/>
    <w:qFormat/>
    <w:rsid w:val="00E122CB"/>
    <w:rPr>
      <w:b/>
      <w:bCs/>
    </w:rPr>
  </w:style>
  <w:style w:type="paragraph" w:styleId="EndnoteText">
    <w:name w:val="endnote text"/>
    <w:basedOn w:val="Normal"/>
    <w:link w:val="EndnoteTextChar"/>
    <w:semiHidden/>
    <w:rsid w:val="006C6778"/>
    <w:rPr>
      <w:rFonts w:ascii="Arial" w:hAnsi="Arial"/>
      <w:kern w:val="20"/>
      <w:sz w:val="20"/>
      <w:szCs w:val="20"/>
      <w:lang w:val="en-US" w:eastAsia="en-US"/>
    </w:rPr>
  </w:style>
  <w:style w:type="paragraph" w:customStyle="1" w:styleId="DespinaChapter">
    <w:name w:val="Despina Chapter"/>
    <w:rsid w:val="00A305E0"/>
    <w:pPr>
      <w:jc w:val="center"/>
    </w:pPr>
    <w:rPr>
      <w:rFonts w:ascii="Century Gothic" w:hAnsi="Century Gothic" w:cs="Arial"/>
      <w:b/>
      <w:bCs/>
      <w:iCs/>
      <w:color w:val="003399"/>
      <w:spacing w:val="20"/>
      <w:sz w:val="36"/>
      <w:szCs w:val="36"/>
      <w:lang w:eastAsia="el-GR"/>
    </w:rPr>
  </w:style>
  <w:style w:type="paragraph" w:customStyle="1" w:styleId="StyleDespinaChapterNotLatinBold">
    <w:name w:val="Style Despina Chapter + Not (Latin) Bold"/>
    <w:basedOn w:val="DespinaChapter"/>
    <w:rsid w:val="00F00450"/>
    <w:rPr>
      <w:color w:val="005A9C"/>
    </w:rPr>
  </w:style>
  <w:style w:type="paragraph" w:customStyle="1" w:styleId="DespinaSelfStudySubSubdSectionCenturyGothic12pt">
    <w:name w:val="Despina Self Study SubSubd Section + Century Gothic 12 pt"/>
    <w:basedOn w:val="SelfStudySubSubdSection"/>
    <w:link w:val="DespinaSelfStudySubSubdSectionCenturyGothic12ptChar"/>
    <w:rsid w:val="00A47D25"/>
    <w:rPr>
      <w:rFonts w:ascii="Century Gothic" w:hAnsi="Century Gothic"/>
      <w:color w:val="005A9C"/>
      <w:sz w:val="24"/>
    </w:rPr>
  </w:style>
  <w:style w:type="character" w:customStyle="1" w:styleId="SelfStudySubSubdSectionChar">
    <w:name w:val="Self Study SubSubd Section Char"/>
    <w:link w:val="SelfStudySubSubdSection"/>
    <w:rsid w:val="001E1BFC"/>
    <w:rPr>
      <w:rFonts w:ascii="Arial" w:hAnsi="Arial"/>
      <w:color w:val="3366FF"/>
      <w:sz w:val="22"/>
      <w:szCs w:val="24"/>
      <w:lang w:val="en-US" w:eastAsia="el-GR" w:bidi="ar-SA"/>
    </w:rPr>
  </w:style>
  <w:style w:type="character" w:customStyle="1" w:styleId="DespinaSelfStudySubSubdSectionCenturyGothic12ptChar">
    <w:name w:val="Despina Self Study SubSubd Section + Century Gothic 12 pt Char"/>
    <w:link w:val="DespinaSelfStudySubSubdSectionCenturyGothic12pt"/>
    <w:rsid w:val="00A47D25"/>
    <w:rPr>
      <w:rFonts w:ascii="Century Gothic" w:hAnsi="Century Gothic"/>
      <w:color w:val="005A9C"/>
      <w:sz w:val="24"/>
      <w:szCs w:val="24"/>
      <w:lang w:val="en-US" w:eastAsia="el-GR" w:bidi="ar-SA"/>
    </w:rPr>
  </w:style>
  <w:style w:type="paragraph" w:customStyle="1" w:styleId="StyleHeading2DespinaSubSectionHeading2Left0">
    <w:name w:val="Style Heading 2DespinaSubSection Heading 2 + Left:  0&quot;"/>
    <w:basedOn w:val="Heading2"/>
    <w:rsid w:val="00F00450"/>
    <w:pPr>
      <w:ind w:left="0"/>
    </w:pPr>
  </w:style>
  <w:style w:type="character" w:styleId="Hyperlink">
    <w:name w:val="Hyperlink"/>
    <w:rsid w:val="00120E93"/>
    <w:rPr>
      <w:color w:val="0000FF"/>
      <w:u w:val="single"/>
    </w:rPr>
  </w:style>
  <w:style w:type="paragraph" w:customStyle="1" w:styleId="Author">
    <w:name w:val="Author"/>
    <w:basedOn w:val="Normal"/>
    <w:next w:val="Normal"/>
    <w:rsid w:val="002A381A"/>
    <w:pPr>
      <w:spacing w:after="720"/>
    </w:pPr>
    <w:rPr>
      <w:rFonts w:ascii="Bodoni CG ATT" w:hAnsi="Bodoni CG ATT"/>
      <w:sz w:val="22"/>
      <w:szCs w:val="20"/>
      <w:lang w:val="en-US" w:eastAsia="en-US"/>
    </w:rPr>
  </w:style>
  <w:style w:type="paragraph" w:customStyle="1" w:styleId="sa">
    <w:name w:val="sa"/>
    <w:aliases w:val="10 pt,Bold"/>
    <w:basedOn w:val="Normal1"/>
    <w:rsid w:val="00732D4E"/>
  </w:style>
  <w:style w:type="paragraph" w:customStyle="1" w:styleId="Default">
    <w:name w:val="Default"/>
    <w:rsid w:val="0087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hi-IN"/>
    </w:rPr>
  </w:style>
  <w:style w:type="paragraph" w:styleId="BodyTextIndent">
    <w:name w:val="Body Text Indent"/>
    <w:basedOn w:val="Normal"/>
    <w:link w:val="BodyTextIndentChar"/>
    <w:rsid w:val="00883F8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83F89"/>
    <w:rPr>
      <w:sz w:val="24"/>
      <w:szCs w:val="24"/>
      <w:lang w:val="el-GR" w:eastAsia="el-GR"/>
    </w:rPr>
  </w:style>
  <w:style w:type="paragraph" w:styleId="ListParagraph">
    <w:name w:val="List Paragraph"/>
    <w:basedOn w:val="Normal"/>
    <w:qFormat/>
    <w:rsid w:val="00883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ributornametrigger">
    <w:name w:val="contributornametrigger"/>
    <w:rsid w:val="00E122BE"/>
  </w:style>
  <w:style w:type="character" w:customStyle="1" w:styleId="EndnoteTextChar">
    <w:name w:val="Endnote Text Char"/>
    <w:link w:val="EndnoteText"/>
    <w:semiHidden/>
    <w:rsid w:val="00C02EC9"/>
    <w:rPr>
      <w:rFonts w:ascii="Arial" w:hAnsi="Arial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22ED1-7EB3-4BFC-9354-A24EFF7B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Your Organization Name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Your User Name</dc:creator>
  <cp:keywords/>
  <dc:description/>
  <cp:lastModifiedBy>Michalis Anastasiou</cp:lastModifiedBy>
  <cp:revision>4</cp:revision>
  <cp:lastPrinted>2011-12-13T13:26:00Z</cp:lastPrinted>
  <dcterms:created xsi:type="dcterms:W3CDTF">2018-03-20T09:25:00Z</dcterms:created>
  <dcterms:modified xsi:type="dcterms:W3CDTF">2018-03-30T09:18:00Z</dcterms:modified>
</cp:coreProperties>
</file>