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AC4D98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3F0F6CE" w:rsidR="00F12370" w:rsidRPr="006871B2" w:rsidRDefault="004065E1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2B8F5804" w:rsidR="00EE77BC" w:rsidRPr="006871B2" w:rsidRDefault="004065E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Pavlidou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121A7DF8" w:rsidR="004714CE" w:rsidRPr="006871B2" w:rsidRDefault="004065E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Veronika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2DEF6F71" w:rsidR="00EE77BC" w:rsidRPr="006871B2" w:rsidRDefault="00B849D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Lecturer 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0403F19D" w:rsidR="00EE77BC" w:rsidRPr="006871B2" w:rsidRDefault="00B849D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  <w:r w:rsidR="005D6E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  <w:bookmarkStart w:id="0" w:name="_GoBack"/>
            <w:bookmarkEnd w:id="0"/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AC4D98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2137C93A" w:rsidR="00EE77BC" w:rsidRPr="006871B2" w:rsidRDefault="00B849D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Computer Science </w:t>
            </w:r>
          </w:p>
        </w:tc>
      </w:tr>
    </w:tbl>
    <w:p w14:paraId="2AF278B2" w14:textId="553D522A" w:rsidR="006B0F8F" w:rsidRPr="009375D7" w:rsidRDefault="006A12E5" w:rsidP="009375D7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4C120A5F" w:rsidR="00001D65" w:rsidRPr="00923C09" w:rsidRDefault="001B0FBD" w:rsidP="00ED40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 </w:t>
            </w:r>
          </w:p>
        </w:tc>
        <w:tc>
          <w:tcPr>
            <w:tcW w:w="1094" w:type="dxa"/>
            <w:shd w:val="clear" w:color="auto" w:fill="auto"/>
          </w:tcPr>
          <w:p w14:paraId="6A984CF0" w14:textId="55F03A6F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646" w:type="dxa"/>
            <w:shd w:val="clear" w:color="auto" w:fill="auto"/>
          </w:tcPr>
          <w:p w14:paraId="6FCC8992" w14:textId="79BF2590" w:rsidR="00001D65" w:rsidRPr="00923C09" w:rsidRDefault="001B0FB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University of Cyprus</w:t>
            </w:r>
          </w:p>
        </w:tc>
        <w:tc>
          <w:tcPr>
            <w:tcW w:w="2978" w:type="dxa"/>
            <w:shd w:val="clear" w:color="auto" w:fill="auto"/>
          </w:tcPr>
          <w:p w14:paraId="14C6A5F2" w14:textId="5F4D9DFA" w:rsidR="00001D65" w:rsidRPr="00923C09" w:rsidRDefault="00B849D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&amp; Communication Systems</w:t>
            </w:r>
          </w:p>
        </w:tc>
        <w:tc>
          <w:tcPr>
            <w:tcW w:w="3544" w:type="dxa"/>
            <w:shd w:val="clear" w:color="auto" w:fill="auto"/>
          </w:tcPr>
          <w:p w14:paraId="23D8EACA" w14:textId="10BDB3DE" w:rsidR="00001D65" w:rsidRPr="00923C09" w:rsidRDefault="001010F8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Media Engagement/Interactions between Society &amp; SMEs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47DEA0EB" w:rsidR="00001D65" w:rsidRPr="00923C09" w:rsidRDefault="00ED4081" w:rsidP="00ED40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 </w:t>
            </w:r>
          </w:p>
        </w:tc>
        <w:tc>
          <w:tcPr>
            <w:tcW w:w="1094" w:type="dxa"/>
            <w:shd w:val="clear" w:color="auto" w:fill="auto"/>
          </w:tcPr>
          <w:p w14:paraId="22EDEC0B" w14:textId="30207757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1C853026" w14:textId="79BF1FC9" w:rsidR="00001D65" w:rsidRPr="00923C09" w:rsidRDefault="001B0FBD" w:rsidP="001B0FB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Middlesex University</w:t>
            </w:r>
          </w:p>
        </w:tc>
        <w:tc>
          <w:tcPr>
            <w:tcW w:w="2978" w:type="dxa"/>
            <w:shd w:val="clear" w:color="auto" w:fill="auto"/>
          </w:tcPr>
          <w:p w14:paraId="3C94E697" w14:textId="0925FB4E" w:rsidR="00001D65" w:rsidRPr="00923C09" w:rsidRDefault="00657B3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Work Based Learning Studies (Higher </w:t>
            </w:r>
            <w:r w:rsidR="00ED4081">
              <w:rPr>
                <w:rFonts w:ascii="Arial" w:hAnsi="Arial" w:cs="Arial"/>
                <w:color w:val="000000"/>
                <w:sz w:val="22"/>
              </w:rPr>
              <w:t>Education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Management)</w:t>
            </w:r>
          </w:p>
        </w:tc>
        <w:tc>
          <w:tcPr>
            <w:tcW w:w="3544" w:type="dxa"/>
            <w:shd w:val="clear" w:color="auto" w:fill="auto"/>
          </w:tcPr>
          <w:p w14:paraId="375EFEF4" w14:textId="0C8CCCF8" w:rsidR="00001D65" w:rsidRPr="00923C09" w:rsidRDefault="002C7E3C" w:rsidP="00236FD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Developing a Secretarial Studies Program after Consultation with </w:t>
            </w:r>
            <w:r w:rsidR="00236FD9">
              <w:rPr>
                <w:rFonts w:ascii="Arial" w:hAnsi="Arial" w:cs="Arial"/>
                <w:color w:val="000000"/>
                <w:sz w:val="22"/>
              </w:rPr>
              <w:t xml:space="preserve">all Stakeholders </w:t>
            </w:r>
          </w:p>
        </w:tc>
      </w:tr>
      <w:tr w:rsidR="00001D65" w:rsidRPr="00923C09" w14:paraId="6A540C4C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32BFF052" w:rsidR="00001D65" w:rsidRPr="00923C09" w:rsidRDefault="001B0FBD" w:rsidP="00ED40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BA </w:t>
            </w:r>
          </w:p>
        </w:tc>
        <w:tc>
          <w:tcPr>
            <w:tcW w:w="1094" w:type="dxa"/>
            <w:shd w:val="clear" w:color="auto" w:fill="auto"/>
          </w:tcPr>
          <w:p w14:paraId="7FC8BCB7" w14:textId="367D60B6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1997</w:t>
            </w:r>
          </w:p>
        </w:tc>
        <w:tc>
          <w:tcPr>
            <w:tcW w:w="3646" w:type="dxa"/>
            <w:shd w:val="clear" w:color="auto" w:fill="auto"/>
          </w:tcPr>
          <w:p w14:paraId="52FCA833" w14:textId="5D7F559D" w:rsidR="00001D65" w:rsidRPr="00923C09" w:rsidRDefault="001B0FB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TEI Athens </w:t>
            </w:r>
          </w:p>
        </w:tc>
        <w:tc>
          <w:tcPr>
            <w:tcW w:w="2978" w:type="dxa"/>
            <w:shd w:val="clear" w:color="auto" w:fill="auto"/>
          </w:tcPr>
          <w:p w14:paraId="41CD7FC6" w14:textId="5DBF96D4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Business Administration</w:t>
            </w:r>
          </w:p>
        </w:tc>
        <w:tc>
          <w:tcPr>
            <w:tcW w:w="3544" w:type="dxa"/>
            <w:shd w:val="clear" w:color="auto" w:fill="auto"/>
          </w:tcPr>
          <w:p w14:paraId="03ABA134" w14:textId="45AED491" w:rsidR="00001D65" w:rsidRPr="00923C09" w:rsidRDefault="006705C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Advertising &amp; Promotions for SMEs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9375D7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9375D7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9375D7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2D33" w:rsidRPr="00923C09" w14:paraId="55DADDE3" w14:textId="77777777" w:rsidTr="009375D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5FFAD0E" w14:textId="09EEBA75" w:rsidR="00AA2D33" w:rsidRDefault="00AA2D3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14:paraId="4C9EDC1C" w14:textId="35736B8F" w:rsidR="00AA2D33" w:rsidRDefault="00A5514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  <w:r w:rsidR="00AA2D33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14:paraId="056EF8D7" w14:textId="32FC6113" w:rsidR="00AA2D33" w:rsidRDefault="00AA2D3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0D4CFB58" w14:textId="55EEFF03" w:rsidR="00AA2D33" w:rsidRDefault="00AA2D3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5D530B06" w14:textId="00474962" w:rsidR="00AA2D33" w:rsidRDefault="00AA2D3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Lecturer </w:t>
            </w:r>
          </w:p>
        </w:tc>
      </w:tr>
      <w:tr w:rsidR="00001D65" w:rsidRPr="00923C09" w14:paraId="49D68044" w14:textId="77777777" w:rsidTr="009375D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3D482C69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1999</w:t>
            </w:r>
          </w:p>
        </w:tc>
        <w:tc>
          <w:tcPr>
            <w:tcW w:w="1519" w:type="dxa"/>
            <w:shd w:val="clear" w:color="auto" w:fill="auto"/>
          </w:tcPr>
          <w:p w14:paraId="4A76892A" w14:textId="0C044A7E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Today</w:t>
            </w:r>
          </w:p>
        </w:tc>
        <w:tc>
          <w:tcPr>
            <w:tcW w:w="3079" w:type="dxa"/>
            <w:shd w:val="clear" w:color="auto" w:fill="auto"/>
          </w:tcPr>
          <w:p w14:paraId="4078E201" w14:textId="3CEC7D84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Caliber Design Communication Ltd</w:t>
            </w:r>
          </w:p>
        </w:tc>
        <w:tc>
          <w:tcPr>
            <w:tcW w:w="4071" w:type="dxa"/>
            <w:shd w:val="clear" w:color="auto" w:fill="auto"/>
          </w:tcPr>
          <w:p w14:paraId="788320B8" w14:textId="27A922F1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Paralimni</w:t>
            </w:r>
          </w:p>
        </w:tc>
        <w:tc>
          <w:tcPr>
            <w:tcW w:w="2585" w:type="dxa"/>
            <w:shd w:val="clear" w:color="auto" w:fill="auto"/>
          </w:tcPr>
          <w:p w14:paraId="598B234F" w14:textId="473A7D79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Director</w:t>
            </w:r>
          </w:p>
        </w:tc>
      </w:tr>
      <w:tr w:rsidR="00001D65" w:rsidRPr="00923C09" w14:paraId="0154F7B2" w14:textId="77777777" w:rsidTr="009375D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3E712D79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1519" w:type="dxa"/>
            <w:shd w:val="clear" w:color="auto" w:fill="auto"/>
          </w:tcPr>
          <w:p w14:paraId="32573A25" w14:textId="29C54C1B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Today</w:t>
            </w:r>
          </w:p>
        </w:tc>
        <w:tc>
          <w:tcPr>
            <w:tcW w:w="3079" w:type="dxa"/>
            <w:shd w:val="clear" w:color="auto" w:fill="auto"/>
          </w:tcPr>
          <w:p w14:paraId="575E7435" w14:textId="0FC68FFB" w:rsidR="00001D65" w:rsidRPr="00ED4081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Adult Education Centres</w:t>
            </w:r>
          </w:p>
        </w:tc>
        <w:tc>
          <w:tcPr>
            <w:tcW w:w="4071" w:type="dxa"/>
            <w:shd w:val="clear" w:color="auto" w:fill="auto"/>
          </w:tcPr>
          <w:p w14:paraId="5D9CFC21" w14:textId="30A63C55" w:rsidR="00001D65" w:rsidRPr="00ED4081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Paralimni</w:t>
            </w:r>
          </w:p>
        </w:tc>
        <w:tc>
          <w:tcPr>
            <w:tcW w:w="2585" w:type="dxa"/>
            <w:shd w:val="clear" w:color="auto" w:fill="auto"/>
          </w:tcPr>
          <w:p w14:paraId="6A8166E3" w14:textId="1BD5DCEA" w:rsidR="00001D65" w:rsidRPr="00ED4081" w:rsidRDefault="00ED4081" w:rsidP="00ED40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Teacher</w:t>
            </w:r>
          </w:p>
        </w:tc>
      </w:tr>
      <w:tr w:rsidR="00001D65" w:rsidRPr="00923C09" w14:paraId="51147585" w14:textId="77777777" w:rsidTr="009375D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6D4BFF54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1519" w:type="dxa"/>
            <w:shd w:val="clear" w:color="auto" w:fill="auto"/>
          </w:tcPr>
          <w:p w14:paraId="61F88B7F" w14:textId="58F2F883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14:paraId="170C7373" w14:textId="7D02F3AD" w:rsidR="00001D65" w:rsidRPr="00923C09" w:rsidRDefault="00ED408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Baker Tilly Kittou &amp; Partners Ltd</w:t>
            </w:r>
          </w:p>
        </w:tc>
        <w:tc>
          <w:tcPr>
            <w:tcW w:w="4071" w:type="dxa"/>
            <w:shd w:val="clear" w:color="auto" w:fill="auto"/>
          </w:tcPr>
          <w:p w14:paraId="53B5B893" w14:textId="5FFEAE72" w:rsidR="00001D65" w:rsidRPr="00923C09" w:rsidRDefault="00EE0D0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Nicosia </w:t>
            </w:r>
          </w:p>
        </w:tc>
        <w:tc>
          <w:tcPr>
            <w:tcW w:w="2585" w:type="dxa"/>
            <w:shd w:val="clear" w:color="auto" w:fill="auto"/>
          </w:tcPr>
          <w:p w14:paraId="7D76C946" w14:textId="59BFE325" w:rsidR="00001D65" w:rsidRPr="00923C09" w:rsidRDefault="00EE0D0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Training Seminars Inspector </w:t>
            </w:r>
          </w:p>
        </w:tc>
      </w:tr>
    </w:tbl>
    <w:tbl>
      <w:tblPr>
        <w:tblpPr w:leftFromText="180" w:rightFromText="180" w:vertAnchor="text" w:horzAnchor="margin" w:tblpXSpec="center" w:tblpY="-487"/>
        <w:tblW w:w="137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9375D7" w:rsidRPr="00937D86" w14:paraId="1CE96758" w14:textId="77777777" w:rsidTr="009375D7">
        <w:trPr>
          <w:tblCellSpacing w:w="20" w:type="dxa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9278885BA9414ED4B17B3826431F2101"/>
              </w:placeholder>
            </w:sdtPr>
            <w:sdtEndPr>
              <w:rPr>
                <w:i/>
              </w:rPr>
            </w:sdtEndPr>
            <w:sdtContent>
              <w:p w14:paraId="3F4032CB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9278885BA9414ED4B17B3826431F2101"/>
          </w:placeholder>
        </w:sdtPr>
        <w:sdtEndPr/>
        <w:sdtContent>
          <w:tr w:rsidR="009375D7" w:rsidRPr="00923C09" w14:paraId="103BC401" w14:textId="77777777" w:rsidTr="009375D7">
            <w:trPr>
              <w:tblCellSpacing w:w="20" w:type="dxa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12E6D64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2D2767AD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5BC12339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1B713792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616DAB29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74C3CE7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52C9512B" w14:textId="77777777" w:rsidR="009375D7" w:rsidRPr="00503565" w:rsidRDefault="009375D7" w:rsidP="009375D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9375D7" w:rsidRPr="00923C09" w14:paraId="2767423E" w14:textId="77777777" w:rsidTr="009375D7">
        <w:trPr>
          <w:trHeight w:val="241"/>
          <w:tblCellSpacing w:w="20" w:type="dxa"/>
        </w:trPr>
        <w:tc>
          <w:tcPr>
            <w:tcW w:w="2067" w:type="dxa"/>
            <w:shd w:val="clear" w:color="auto" w:fill="auto"/>
          </w:tcPr>
          <w:p w14:paraId="5FDB049F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704D32AF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C9E4521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3ECEF002" w14:textId="77777777" w:rsidR="009375D7" w:rsidRPr="00503565" w:rsidRDefault="009375D7" w:rsidP="009375D7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3DA6195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BDE5757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BC95FA6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375D7" w:rsidRPr="00923C09" w14:paraId="522927DE" w14:textId="77777777" w:rsidTr="009375D7">
        <w:trPr>
          <w:trHeight w:val="263"/>
          <w:tblCellSpacing w:w="20" w:type="dxa"/>
        </w:trPr>
        <w:tc>
          <w:tcPr>
            <w:tcW w:w="2067" w:type="dxa"/>
            <w:shd w:val="clear" w:color="auto" w:fill="auto"/>
          </w:tcPr>
          <w:p w14:paraId="3F64FD65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2059E05D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3010D01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A5CA233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5EC75944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0B85E45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C054B5D" w14:textId="77777777" w:rsidR="009375D7" w:rsidRPr="00503565" w:rsidRDefault="009375D7" w:rsidP="009375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B7C205A" w14:textId="32724EAE" w:rsidR="00001D65" w:rsidRPr="00937D86" w:rsidRDefault="00001D65" w:rsidP="009375D7">
      <w:pPr>
        <w:rPr>
          <w:rFonts w:ascii="Arial" w:hAnsi="Arial" w:cs="Arial"/>
          <w:color w:val="000000"/>
        </w:rPr>
      </w:pPr>
    </w:p>
    <w:p w14:paraId="7220AC36" w14:textId="3F4660CF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333DEAD1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17/11-20/11/17</w:t>
            </w:r>
          </w:p>
        </w:tc>
        <w:tc>
          <w:tcPr>
            <w:tcW w:w="3787" w:type="dxa"/>
          </w:tcPr>
          <w:p w14:paraId="554D64E2" w14:textId="4FDD5ED9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100% Hotel Show</w:t>
            </w:r>
          </w:p>
        </w:tc>
        <w:tc>
          <w:tcPr>
            <w:tcW w:w="2370" w:type="dxa"/>
          </w:tcPr>
          <w:p w14:paraId="15241F93" w14:textId="73387BE2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25DC0C57" w14:textId="500A9C84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Mediterranean Exhibition Center – MEC-Peania-Athens</w:t>
            </w:r>
          </w:p>
        </w:tc>
        <w:tc>
          <w:tcPr>
            <w:tcW w:w="2208" w:type="dxa"/>
          </w:tcPr>
          <w:p w14:paraId="05D23974" w14:textId="1B5B2EAD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Visitor </w:t>
            </w:r>
          </w:p>
        </w:tc>
      </w:tr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305C237A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18/11/17</w:t>
            </w:r>
          </w:p>
        </w:tc>
        <w:tc>
          <w:tcPr>
            <w:tcW w:w="3787" w:type="dxa"/>
          </w:tcPr>
          <w:p w14:paraId="3D808B1F" w14:textId="3E1ECB8A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a Hotel’s Online Contest the Most Important Factor for New Sales as well as Upselling Techniques</w:t>
            </w:r>
          </w:p>
        </w:tc>
        <w:tc>
          <w:tcPr>
            <w:tcW w:w="2370" w:type="dxa"/>
          </w:tcPr>
          <w:p w14:paraId="0765EAEC" w14:textId="590AD1E1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6BF21E39" w14:textId="03CBFAAF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Mediterranean Exhibition Center – MEC-Peania-Athens</w:t>
            </w:r>
          </w:p>
        </w:tc>
        <w:tc>
          <w:tcPr>
            <w:tcW w:w="2208" w:type="dxa"/>
          </w:tcPr>
          <w:p w14:paraId="427E5D47" w14:textId="7C16CD3F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Attendant </w:t>
            </w:r>
          </w:p>
        </w:tc>
      </w:tr>
      <w:tr w:rsidR="00001D65" w14:paraId="37B0E726" w14:textId="77777777" w:rsidTr="001A2C2D">
        <w:trPr>
          <w:jc w:val="center"/>
        </w:trPr>
        <w:tc>
          <w:tcPr>
            <w:tcW w:w="1792" w:type="dxa"/>
          </w:tcPr>
          <w:p w14:paraId="5340B9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7512CCEA" w14:textId="51ACAE83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6D4C2172" w14:textId="43988176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Epale: Opportunities for Adult Learners</w:t>
            </w:r>
          </w:p>
        </w:tc>
        <w:tc>
          <w:tcPr>
            <w:tcW w:w="2370" w:type="dxa"/>
          </w:tcPr>
          <w:p w14:paraId="1CABF6BF" w14:textId="1416DA3C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0C25B942" w14:textId="21FE88F0" w:rsidR="00001D65" w:rsidRDefault="00663BE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Education, Erasmus</w:t>
            </w:r>
            <w:r w:rsidR="00841901">
              <w:rPr>
                <w:rFonts w:ascii="Arial" w:hAnsi="Arial" w:cs="Arial"/>
              </w:rPr>
              <w:t xml:space="preserve"> &amp; Programme</w:t>
            </w:r>
          </w:p>
        </w:tc>
        <w:tc>
          <w:tcPr>
            <w:tcW w:w="2208" w:type="dxa"/>
          </w:tcPr>
          <w:p w14:paraId="1E40D17A" w14:textId="5FB01D42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Attendant </w:t>
            </w:r>
          </w:p>
        </w:tc>
      </w:tr>
      <w:tr w:rsidR="00001D65" w14:paraId="21F15DD6" w14:textId="77777777" w:rsidTr="001A2C2D">
        <w:trPr>
          <w:jc w:val="center"/>
        </w:trPr>
        <w:tc>
          <w:tcPr>
            <w:tcW w:w="1792" w:type="dxa"/>
          </w:tcPr>
          <w:p w14:paraId="18A06EA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DC0D773" w14:textId="644A1899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20/05/17</w:t>
            </w:r>
          </w:p>
        </w:tc>
        <w:tc>
          <w:tcPr>
            <w:tcW w:w="3787" w:type="dxa"/>
          </w:tcPr>
          <w:p w14:paraId="4A164320" w14:textId="4A9D3715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Approaches to Training Adults</w:t>
            </w:r>
          </w:p>
        </w:tc>
        <w:tc>
          <w:tcPr>
            <w:tcW w:w="2370" w:type="dxa"/>
          </w:tcPr>
          <w:p w14:paraId="5319EF20" w14:textId="73AE5A05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24F789ED" w14:textId="559910CA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 – Cyprus Pedagogical Institute</w:t>
            </w:r>
          </w:p>
        </w:tc>
        <w:tc>
          <w:tcPr>
            <w:tcW w:w="2208" w:type="dxa"/>
          </w:tcPr>
          <w:p w14:paraId="477300C5" w14:textId="04435D83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Attendant</w:t>
            </w:r>
          </w:p>
        </w:tc>
      </w:tr>
      <w:tr w:rsidR="00001D65" w14:paraId="52E4E98D" w14:textId="77777777" w:rsidTr="001A2C2D">
        <w:trPr>
          <w:jc w:val="center"/>
        </w:trPr>
        <w:tc>
          <w:tcPr>
            <w:tcW w:w="1792" w:type="dxa"/>
          </w:tcPr>
          <w:p w14:paraId="43A98D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5A998DD3" w14:textId="14619572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21/03/15</w:t>
            </w:r>
          </w:p>
        </w:tc>
        <w:tc>
          <w:tcPr>
            <w:tcW w:w="3787" w:type="dxa"/>
          </w:tcPr>
          <w:p w14:paraId="4FE2C45F" w14:textId="19318EC5" w:rsidR="00001D65" w:rsidRDefault="00C144B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 the Trainer</w:t>
            </w:r>
          </w:p>
        </w:tc>
        <w:tc>
          <w:tcPr>
            <w:tcW w:w="2370" w:type="dxa"/>
          </w:tcPr>
          <w:p w14:paraId="49945FDB" w14:textId="580224E4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5C2E2B40" w14:textId="337A6B54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 – Cyprus Pedagogical Institute</w:t>
            </w:r>
          </w:p>
        </w:tc>
        <w:tc>
          <w:tcPr>
            <w:tcW w:w="2208" w:type="dxa"/>
          </w:tcPr>
          <w:p w14:paraId="723E1628" w14:textId="70E689CC" w:rsidR="00001D65" w:rsidRDefault="0084190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Attendant </w:t>
            </w:r>
          </w:p>
        </w:tc>
      </w:tr>
    </w:tbl>
    <w:p w14:paraId="5D877F35" w14:textId="4C10716E" w:rsidR="00841901" w:rsidRDefault="009C081E" w:rsidP="00CC3BF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14:paraId="2DDC6679" w14:textId="55906107" w:rsidR="00CC3BFF" w:rsidRDefault="00CC3BFF" w:rsidP="00CC3BFF">
      <w:pPr>
        <w:jc w:val="center"/>
        <w:rPr>
          <w:rFonts w:ascii="Arial" w:hAnsi="Arial" w:cs="Arial"/>
          <w:i/>
          <w:sz w:val="20"/>
          <w:szCs w:val="20"/>
        </w:rPr>
      </w:pPr>
    </w:p>
    <w:p w14:paraId="1EE7282E" w14:textId="5DBC8D86" w:rsidR="00CC3BFF" w:rsidRDefault="00CC3BFF" w:rsidP="00CC3BFF">
      <w:pPr>
        <w:jc w:val="center"/>
        <w:rPr>
          <w:rFonts w:ascii="Arial" w:hAnsi="Arial" w:cs="Arial"/>
          <w:i/>
          <w:sz w:val="20"/>
          <w:szCs w:val="20"/>
        </w:rPr>
      </w:pPr>
    </w:p>
    <w:p w14:paraId="258E281F" w14:textId="184F488E" w:rsidR="00CC3BFF" w:rsidRDefault="00CC3BFF" w:rsidP="00CC3BFF">
      <w:pPr>
        <w:jc w:val="center"/>
        <w:rPr>
          <w:rFonts w:ascii="Arial" w:hAnsi="Arial" w:cs="Arial"/>
          <w:i/>
          <w:sz w:val="20"/>
          <w:szCs w:val="20"/>
        </w:rPr>
      </w:pPr>
    </w:p>
    <w:p w14:paraId="349F1C65" w14:textId="79E08C7C" w:rsidR="00CC3BFF" w:rsidRDefault="00CC3BFF" w:rsidP="00CC3BFF">
      <w:pPr>
        <w:jc w:val="center"/>
        <w:rPr>
          <w:rFonts w:ascii="Arial" w:hAnsi="Arial" w:cs="Arial"/>
          <w:i/>
          <w:sz w:val="20"/>
          <w:szCs w:val="20"/>
        </w:rPr>
      </w:pPr>
    </w:p>
    <w:p w14:paraId="367A6E67" w14:textId="77777777" w:rsidR="00CC3BFF" w:rsidRDefault="00CC3BFF" w:rsidP="00CC3BFF">
      <w:pPr>
        <w:jc w:val="center"/>
        <w:rPr>
          <w:rFonts w:ascii="Arial" w:hAnsi="Arial" w:cs="Arial"/>
        </w:rPr>
      </w:pPr>
    </w:p>
    <w:p w14:paraId="5BA48AF5" w14:textId="77777777" w:rsidR="00841901" w:rsidRDefault="00841901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A35137" w14:paraId="0C8C4D38" w14:textId="77777777" w:rsidTr="00001D65">
        <w:trPr>
          <w:jc w:val="center"/>
        </w:trPr>
        <w:tc>
          <w:tcPr>
            <w:tcW w:w="1784" w:type="dxa"/>
          </w:tcPr>
          <w:p w14:paraId="4F83500F" w14:textId="32C7382B" w:rsidR="00A35137" w:rsidRDefault="00A35137" w:rsidP="00EE0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BA33DD1" w14:textId="6FCCF201" w:rsidR="00A35137" w:rsidRDefault="00A35137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38" w:type="dxa"/>
          </w:tcPr>
          <w:p w14:paraId="40876A1F" w14:textId="5C0B930F" w:rsidR="00A35137" w:rsidRDefault="00A35137" w:rsidP="00EE0D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Online Reputation Management of Small Enterprises in Cyprus – Good Practices &amp; Tools</w:t>
            </w:r>
          </w:p>
        </w:tc>
        <w:tc>
          <w:tcPr>
            <w:tcW w:w="2086" w:type="dxa"/>
          </w:tcPr>
          <w:p w14:paraId="25FEF005" w14:textId="4531A450" w:rsidR="00A35137" w:rsidRDefault="00A35137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Caliber Ltd</w:t>
            </w:r>
          </w:p>
        </w:tc>
        <w:tc>
          <w:tcPr>
            <w:tcW w:w="3333" w:type="dxa"/>
          </w:tcPr>
          <w:p w14:paraId="404AB19B" w14:textId="19142FFD" w:rsidR="00A35137" w:rsidRDefault="00A35137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Team Member</w:t>
            </w:r>
          </w:p>
        </w:tc>
      </w:tr>
      <w:tr w:rsidR="00EE0D0D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2E6BC5EC" w:rsidR="00EE0D0D" w:rsidRDefault="00A35137" w:rsidP="00EE0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7019D094" w14:textId="4BF58713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38" w:type="dxa"/>
          </w:tcPr>
          <w:p w14:paraId="2963BECB" w14:textId="4565EC6C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Social Media Engagement/Interactions between Society &amp; SMEs</w:t>
            </w:r>
          </w:p>
        </w:tc>
        <w:tc>
          <w:tcPr>
            <w:tcW w:w="2086" w:type="dxa"/>
          </w:tcPr>
          <w:p w14:paraId="729B437D" w14:textId="77777777" w:rsidR="00EE0D0D" w:rsidRDefault="00EE0D0D" w:rsidP="00EE0D0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273CE64F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  <w:tr w:rsidR="00EE0D0D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088083A5" w:rsidR="00EE0D0D" w:rsidRDefault="00A35137" w:rsidP="00EE0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0AF85618" w14:textId="2F7EBE9F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4638" w:type="dxa"/>
          </w:tcPr>
          <w:p w14:paraId="740B7D61" w14:textId="722BCA3E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Developing a Secretarial Studies Program after Consultation with all Stakeholders </w:t>
            </w:r>
          </w:p>
        </w:tc>
        <w:tc>
          <w:tcPr>
            <w:tcW w:w="2086" w:type="dxa"/>
          </w:tcPr>
          <w:p w14:paraId="77D5E7F3" w14:textId="77777777" w:rsidR="00EE0D0D" w:rsidRDefault="00EE0D0D" w:rsidP="00EE0D0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46F48481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  <w:tr w:rsidR="00EE0D0D" w14:paraId="3BC756DF" w14:textId="77777777" w:rsidTr="00001D65">
        <w:trPr>
          <w:jc w:val="center"/>
        </w:trPr>
        <w:tc>
          <w:tcPr>
            <w:tcW w:w="1784" w:type="dxa"/>
          </w:tcPr>
          <w:p w14:paraId="1273AD2F" w14:textId="796F3B49" w:rsidR="00EE0D0D" w:rsidRDefault="00A35137" w:rsidP="00EE0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7AC7A662" w14:textId="519A1E8C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4638" w:type="dxa"/>
          </w:tcPr>
          <w:p w14:paraId="5846F449" w14:textId="14FA92A7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Advertising &amp; Promotions for SMEs</w:t>
            </w:r>
          </w:p>
        </w:tc>
        <w:tc>
          <w:tcPr>
            <w:tcW w:w="2086" w:type="dxa"/>
          </w:tcPr>
          <w:p w14:paraId="351689EF" w14:textId="77777777" w:rsidR="00EE0D0D" w:rsidRDefault="00EE0D0D" w:rsidP="00EE0D0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CB66181" w14:textId="47D0B725" w:rsidR="00EE0D0D" w:rsidRDefault="00EE0D0D" w:rsidP="00EE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05BEE5E9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6F2AF7DB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EE0D5" w14:textId="02220BCA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B4060C" w14:textId="47F44C5B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358DCD1" w14:textId="28906EB8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625993A1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5AD0C6" w14:textId="31714B11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0607EA77" w14:textId="10B2ABB0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78BA82FC" w14:textId="5E738498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3C60A1D3" w14:textId="17C620D8" w:rsidR="00521C68" w:rsidRDefault="00521C68" w:rsidP="00841901">
      <w:pPr>
        <w:rPr>
          <w:rFonts w:ascii="Arial" w:hAnsi="Arial" w:cs="Arial"/>
          <w:i/>
          <w:sz w:val="20"/>
          <w:szCs w:val="20"/>
        </w:rPr>
      </w:pPr>
    </w:p>
    <w:p w14:paraId="7E1EE7EC" w14:textId="3AA7DFA9" w:rsidR="009375D7" w:rsidRDefault="009375D7" w:rsidP="00CC3BFF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99BDD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75C559B" w14:textId="77777777" w:rsidTr="004A4FA4">
        <w:trPr>
          <w:jc w:val="center"/>
        </w:trPr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06F9C8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4D5C11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46979F1D" w14:textId="77777777" w:rsidTr="004A4FA4">
        <w:trPr>
          <w:jc w:val="center"/>
        </w:trPr>
        <w:tc>
          <w:tcPr>
            <w:tcW w:w="1439" w:type="dxa"/>
          </w:tcPr>
          <w:p w14:paraId="12B78CA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269B5F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B4F90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6C1744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12FF9858" w14:textId="77777777" w:rsidTr="004A4FA4">
        <w:trPr>
          <w:jc w:val="center"/>
        </w:trPr>
        <w:tc>
          <w:tcPr>
            <w:tcW w:w="1439" w:type="dxa"/>
          </w:tcPr>
          <w:p w14:paraId="41C0000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DCD632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B62D1B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914835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284257B" w14:textId="366C5996" w:rsidR="00001D65" w:rsidRDefault="00001D65" w:rsidP="00001D65">
      <w:pPr>
        <w:tabs>
          <w:tab w:val="left" w:pos="6975"/>
        </w:tabs>
      </w:pPr>
      <w:r>
        <w:tab/>
      </w:r>
    </w:p>
    <w:p w14:paraId="75B5AFFF" w14:textId="7A3D3E69" w:rsidR="00CC3BFF" w:rsidRDefault="00CC3BFF" w:rsidP="00001D65">
      <w:pPr>
        <w:tabs>
          <w:tab w:val="left" w:pos="6975"/>
        </w:tabs>
      </w:pPr>
    </w:p>
    <w:p w14:paraId="1A90450C" w14:textId="20CF0E7B" w:rsidR="00CC3BFF" w:rsidRDefault="00CC3BFF" w:rsidP="00001D65">
      <w:pPr>
        <w:tabs>
          <w:tab w:val="left" w:pos="6975"/>
        </w:tabs>
      </w:pPr>
    </w:p>
    <w:p w14:paraId="426B5768" w14:textId="77777777" w:rsidR="00CC3BFF" w:rsidRDefault="00CC3BFF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5595B9D2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37F17F" w14:textId="53FE15C3" w:rsidR="00657B3E" w:rsidRDefault="00657B3E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386AB4" w14:textId="2A4FD729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F7D8AC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E4164C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9375D7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056E" w14:textId="77777777" w:rsidR="00AC4D98" w:rsidRDefault="00AC4D98">
      <w:r>
        <w:separator/>
      </w:r>
    </w:p>
  </w:endnote>
  <w:endnote w:type="continuationSeparator" w:id="0">
    <w:p w14:paraId="18421AF0" w14:textId="77777777" w:rsidR="00AC4D98" w:rsidRDefault="00AC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783B7244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5D6E2E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57B5" w14:textId="77777777" w:rsidR="00AC4D98" w:rsidRDefault="00AC4D98">
      <w:r>
        <w:separator/>
      </w:r>
    </w:p>
  </w:footnote>
  <w:footnote w:type="continuationSeparator" w:id="0">
    <w:p w14:paraId="73C30298" w14:textId="77777777" w:rsidR="00AC4D98" w:rsidRDefault="00AC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51F6F"/>
    <w:rsid w:val="00064BF9"/>
    <w:rsid w:val="000A0FA0"/>
    <w:rsid w:val="000A14BD"/>
    <w:rsid w:val="000B508D"/>
    <w:rsid w:val="000B7A4A"/>
    <w:rsid w:val="000E14CD"/>
    <w:rsid w:val="000F1888"/>
    <w:rsid w:val="000F3C48"/>
    <w:rsid w:val="001010F8"/>
    <w:rsid w:val="0012503F"/>
    <w:rsid w:val="00126326"/>
    <w:rsid w:val="001767DC"/>
    <w:rsid w:val="0018298B"/>
    <w:rsid w:val="001878A7"/>
    <w:rsid w:val="001A0D8E"/>
    <w:rsid w:val="001A16BD"/>
    <w:rsid w:val="001A2C2D"/>
    <w:rsid w:val="001B03EA"/>
    <w:rsid w:val="001B0FBD"/>
    <w:rsid w:val="001B40FA"/>
    <w:rsid w:val="001C34FF"/>
    <w:rsid w:val="001E558B"/>
    <w:rsid w:val="00213653"/>
    <w:rsid w:val="00217769"/>
    <w:rsid w:val="00226179"/>
    <w:rsid w:val="002359B1"/>
    <w:rsid w:val="00236FD9"/>
    <w:rsid w:val="00271D0B"/>
    <w:rsid w:val="002C5E69"/>
    <w:rsid w:val="002C7E3C"/>
    <w:rsid w:val="002D49D4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03B09"/>
    <w:rsid w:val="004065E1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A67B8"/>
    <w:rsid w:val="005D6E2E"/>
    <w:rsid w:val="005F5891"/>
    <w:rsid w:val="006063DB"/>
    <w:rsid w:val="00633EBD"/>
    <w:rsid w:val="00634FEB"/>
    <w:rsid w:val="00640F73"/>
    <w:rsid w:val="00657B3E"/>
    <w:rsid w:val="00663A5B"/>
    <w:rsid w:val="00663BE5"/>
    <w:rsid w:val="006705C1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41901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5D7"/>
    <w:rsid w:val="00937D86"/>
    <w:rsid w:val="00994926"/>
    <w:rsid w:val="009A6A66"/>
    <w:rsid w:val="009C081E"/>
    <w:rsid w:val="009C485F"/>
    <w:rsid w:val="00A1061B"/>
    <w:rsid w:val="00A35137"/>
    <w:rsid w:val="00A40BDA"/>
    <w:rsid w:val="00A54409"/>
    <w:rsid w:val="00A5514A"/>
    <w:rsid w:val="00A62AAE"/>
    <w:rsid w:val="00A634FF"/>
    <w:rsid w:val="00A85BDD"/>
    <w:rsid w:val="00AA002B"/>
    <w:rsid w:val="00AA2D33"/>
    <w:rsid w:val="00AA3DAC"/>
    <w:rsid w:val="00AB6916"/>
    <w:rsid w:val="00AC0A44"/>
    <w:rsid w:val="00AC4D98"/>
    <w:rsid w:val="00AD7AEA"/>
    <w:rsid w:val="00B4024C"/>
    <w:rsid w:val="00B60B8B"/>
    <w:rsid w:val="00B849DA"/>
    <w:rsid w:val="00B966E1"/>
    <w:rsid w:val="00BB069C"/>
    <w:rsid w:val="00BB7CDD"/>
    <w:rsid w:val="00BD34DA"/>
    <w:rsid w:val="00BE19EF"/>
    <w:rsid w:val="00BE6F8D"/>
    <w:rsid w:val="00C05C91"/>
    <w:rsid w:val="00C144BB"/>
    <w:rsid w:val="00C21DC8"/>
    <w:rsid w:val="00C21DFD"/>
    <w:rsid w:val="00C95406"/>
    <w:rsid w:val="00CC3BFF"/>
    <w:rsid w:val="00CD0096"/>
    <w:rsid w:val="00D11627"/>
    <w:rsid w:val="00D26708"/>
    <w:rsid w:val="00D3341B"/>
    <w:rsid w:val="00D4459F"/>
    <w:rsid w:val="00D5734B"/>
    <w:rsid w:val="00D60B7E"/>
    <w:rsid w:val="00D936B7"/>
    <w:rsid w:val="00DA2C0D"/>
    <w:rsid w:val="00E056ED"/>
    <w:rsid w:val="00E22457"/>
    <w:rsid w:val="00E44D59"/>
    <w:rsid w:val="00E5117E"/>
    <w:rsid w:val="00E5407E"/>
    <w:rsid w:val="00E578A8"/>
    <w:rsid w:val="00E57E7C"/>
    <w:rsid w:val="00E76160"/>
    <w:rsid w:val="00E821D6"/>
    <w:rsid w:val="00EA24C6"/>
    <w:rsid w:val="00EB7BA9"/>
    <w:rsid w:val="00ED4081"/>
    <w:rsid w:val="00ED62DE"/>
    <w:rsid w:val="00EE0D0D"/>
    <w:rsid w:val="00EE13E6"/>
    <w:rsid w:val="00EE77BC"/>
    <w:rsid w:val="00EF5255"/>
    <w:rsid w:val="00F12370"/>
    <w:rsid w:val="00F132B1"/>
    <w:rsid w:val="00F530F8"/>
    <w:rsid w:val="00F74203"/>
    <w:rsid w:val="00F75DF8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278885BA9414ED4B17B3826431F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A913-852A-459D-9FC3-82F9294BA60B}"/>
      </w:docPartPr>
      <w:docPartBody>
        <w:p w:rsidR="00B648E8" w:rsidRDefault="00404917" w:rsidP="00404917">
          <w:pPr>
            <w:pStyle w:val="9278885BA9414ED4B17B3826431F2101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B0625"/>
    <w:rsid w:val="000F737D"/>
    <w:rsid w:val="00114D6C"/>
    <w:rsid w:val="00165F76"/>
    <w:rsid w:val="00350A15"/>
    <w:rsid w:val="003B0F82"/>
    <w:rsid w:val="003D425C"/>
    <w:rsid w:val="00404917"/>
    <w:rsid w:val="00596C0B"/>
    <w:rsid w:val="005B043A"/>
    <w:rsid w:val="00667A9C"/>
    <w:rsid w:val="006D76C2"/>
    <w:rsid w:val="006E4EFF"/>
    <w:rsid w:val="006E6339"/>
    <w:rsid w:val="006F667C"/>
    <w:rsid w:val="00712FDB"/>
    <w:rsid w:val="007207EC"/>
    <w:rsid w:val="007574CA"/>
    <w:rsid w:val="00793304"/>
    <w:rsid w:val="00810AD2"/>
    <w:rsid w:val="009466F0"/>
    <w:rsid w:val="0095776A"/>
    <w:rsid w:val="00992979"/>
    <w:rsid w:val="00A14DAC"/>
    <w:rsid w:val="00AE4CDD"/>
    <w:rsid w:val="00B63724"/>
    <w:rsid w:val="00B648E8"/>
    <w:rsid w:val="00B907DA"/>
    <w:rsid w:val="00CB3A59"/>
    <w:rsid w:val="00D00B9A"/>
    <w:rsid w:val="00D131A6"/>
    <w:rsid w:val="00D61727"/>
    <w:rsid w:val="00D61EB5"/>
    <w:rsid w:val="00D83A14"/>
    <w:rsid w:val="00DB7B03"/>
    <w:rsid w:val="00E62A59"/>
    <w:rsid w:val="00E971B8"/>
    <w:rsid w:val="00EE32C4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917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9278885BA9414ED4B17B3826431F2101">
    <w:name w:val="9278885BA9414ED4B17B3826431F2101"/>
    <w:rsid w:val="00404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2AD7-E06C-4881-BBFD-95ED4822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21</cp:revision>
  <cp:lastPrinted>2007-10-16T07:30:00Z</cp:lastPrinted>
  <dcterms:created xsi:type="dcterms:W3CDTF">2018-11-22T07:40:00Z</dcterms:created>
  <dcterms:modified xsi:type="dcterms:W3CDTF">2019-09-03T08:07:00Z</dcterms:modified>
  <cp:contentStatus/>
</cp:coreProperties>
</file>